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89E3C" w14:textId="7233F58F" w:rsidR="00EA37E1" w:rsidRPr="000D2561" w:rsidRDefault="00E621A3">
      <w:r w:rsidRPr="000D2561">
        <w:rPr>
          <w:noProof/>
        </w:rPr>
        <w:drawing>
          <wp:inline distT="0" distB="0" distL="0" distR="0" wp14:anchorId="4E605C1F" wp14:editId="79DE5F03">
            <wp:extent cx="5943600" cy="4400550"/>
            <wp:effectExtent l="0" t="0" r="0" b="0"/>
            <wp:docPr id="1" name="Picture 1" descr="http://farm3.static.flickr.com/2125/2098902048_6521b1ee34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3.static.flickr.com/2125/2098902048_6521b1ee34_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00550"/>
                    </a:xfrm>
                    <a:prstGeom prst="rect">
                      <a:avLst/>
                    </a:prstGeom>
                    <a:noFill/>
                    <a:ln>
                      <a:noFill/>
                    </a:ln>
                  </pic:spPr>
                </pic:pic>
              </a:graphicData>
            </a:graphic>
          </wp:inline>
        </w:drawing>
      </w:r>
    </w:p>
    <w:p w14:paraId="2AA02ECE" w14:textId="53BE4523" w:rsidR="00E621A3" w:rsidRPr="000D2561" w:rsidRDefault="00D60531" w:rsidP="00E621A3">
      <w:pPr>
        <w:pStyle w:val="Title"/>
      </w:pPr>
      <w:r>
        <w:t xml:space="preserve">Tethys </w:t>
      </w:r>
      <w:r w:rsidR="00C51240" w:rsidRPr="000D2561">
        <w:t>R Client</w:t>
      </w:r>
    </w:p>
    <w:p w14:paraId="006A796C" w14:textId="77777777" w:rsidR="00E621A3" w:rsidRPr="000D2561" w:rsidRDefault="00E621A3" w:rsidP="00E621A3"/>
    <w:p w14:paraId="6E57973B" w14:textId="17F3E597" w:rsidR="00DE1777" w:rsidRPr="000D2561" w:rsidRDefault="00E621A3" w:rsidP="00DE1777">
      <w:pPr>
        <w:pStyle w:val="TOCHeading"/>
        <w:numPr>
          <w:ilvl w:val="0"/>
          <w:numId w:val="0"/>
        </w:numPr>
      </w:pPr>
      <w:r w:rsidRPr="000D2561">
        <w:br w:type="page"/>
      </w:r>
    </w:p>
    <w:bookmarkStart w:id="0" w:name="_Toc167302514" w:displacedByCustomXml="next"/>
    <w:sdt>
      <w:sdtPr>
        <w:rPr>
          <w:rFonts w:asciiTheme="minorHAnsi" w:eastAsiaTheme="minorEastAsia" w:hAnsiTheme="minorHAnsi" w:cstheme="minorBidi"/>
          <w:b w:val="0"/>
          <w:bCs w:val="0"/>
          <w:smallCaps w:val="0"/>
          <w:color w:val="auto"/>
          <w:sz w:val="22"/>
          <w:szCs w:val="22"/>
        </w:rPr>
        <w:id w:val="622661228"/>
        <w:docPartObj>
          <w:docPartGallery w:val="Table of Contents"/>
          <w:docPartUnique/>
        </w:docPartObj>
      </w:sdtPr>
      <w:sdtEndPr>
        <w:rPr>
          <w:noProof/>
        </w:rPr>
      </w:sdtEndPr>
      <w:sdtContent>
        <w:p w14:paraId="40DC224A" w14:textId="1FEE8B49" w:rsidR="00F915A3" w:rsidRDefault="00F915A3" w:rsidP="00F915A3">
          <w:pPr>
            <w:pStyle w:val="TOCHeading"/>
            <w:numPr>
              <w:ilvl w:val="0"/>
              <w:numId w:val="0"/>
            </w:numPr>
            <w:ind w:left="432" w:hanging="432"/>
          </w:pPr>
          <w:r>
            <w:t>Contents</w:t>
          </w:r>
        </w:p>
        <w:p w14:paraId="3ACF42A2" w14:textId="6AF46E0B" w:rsidR="004A3154" w:rsidRDefault="00F915A3">
          <w:pPr>
            <w:pStyle w:val="TOC1"/>
            <w:tabs>
              <w:tab w:val="left" w:pos="440"/>
              <w:tab w:val="right" w:leader="dot" w:pos="971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80581742" w:history="1">
            <w:r w:rsidR="004A3154" w:rsidRPr="00933069">
              <w:rPr>
                <w:rStyle w:val="Hyperlink"/>
                <w:noProof/>
              </w:rPr>
              <w:t>1</w:t>
            </w:r>
            <w:r w:rsidR="004A3154">
              <w:rPr>
                <w:rFonts w:asciiTheme="minorHAnsi" w:eastAsiaTheme="minorEastAsia" w:hAnsiTheme="minorHAnsi" w:cstheme="minorBidi"/>
                <w:noProof/>
                <w:kern w:val="2"/>
                <w:sz w:val="24"/>
                <w:szCs w:val="24"/>
                <w14:ligatures w14:val="standardContextual"/>
              </w:rPr>
              <w:tab/>
            </w:r>
            <w:r w:rsidR="004A3154" w:rsidRPr="00933069">
              <w:rPr>
                <w:rStyle w:val="Hyperlink"/>
                <w:noProof/>
              </w:rPr>
              <w:t>Introduction</w:t>
            </w:r>
            <w:r w:rsidR="004A3154">
              <w:rPr>
                <w:noProof/>
                <w:webHidden/>
              </w:rPr>
              <w:tab/>
            </w:r>
            <w:r w:rsidR="004A3154">
              <w:rPr>
                <w:noProof/>
                <w:webHidden/>
              </w:rPr>
              <w:fldChar w:fldCharType="begin"/>
            </w:r>
            <w:r w:rsidR="004A3154">
              <w:rPr>
                <w:noProof/>
                <w:webHidden/>
              </w:rPr>
              <w:instrText xml:space="preserve"> PAGEREF _Toc180581742 \h </w:instrText>
            </w:r>
            <w:r w:rsidR="004A3154">
              <w:rPr>
                <w:noProof/>
                <w:webHidden/>
              </w:rPr>
            </w:r>
            <w:r w:rsidR="004A3154">
              <w:rPr>
                <w:noProof/>
                <w:webHidden/>
              </w:rPr>
              <w:fldChar w:fldCharType="separate"/>
            </w:r>
            <w:r w:rsidR="004A3154">
              <w:rPr>
                <w:noProof/>
                <w:webHidden/>
              </w:rPr>
              <w:t>3</w:t>
            </w:r>
            <w:r w:rsidR="004A3154">
              <w:rPr>
                <w:noProof/>
                <w:webHidden/>
              </w:rPr>
              <w:fldChar w:fldCharType="end"/>
            </w:r>
          </w:hyperlink>
        </w:p>
        <w:p w14:paraId="3C3C22B5" w14:textId="2EEE8643" w:rsidR="004A3154" w:rsidRDefault="004A3154">
          <w:pPr>
            <w:pStyle w:val="TOC1"/>
            <w:tabs>
              <w:tab w:val="left" w:pos="440"/>
              <w:tab w:val="right" w:leader="dot" w:pos="9710"/>
            </w:tabs>
            <w:rPr>
              <w:rFonts w:asciiTheme="minorHAnsi" w:eastAsiaTheme="minorEastAsia" w:hAnsiTheme="minorHAnsi" w:cstheme="minorBidi"/>
              <w:noProof/>
              <w:kern w:val="2"/>
              <w:sz w:val="24"/>
              <w:szCs w:val="24"/>
              <w14:ligatures w14:val="standardContextual"/>
            </w:rPr>
          </w:pPr>
          <w:hyperlink w:anchor="_Toc180581743" w:history="1">
            <w:r w:rsidRPr="00933069">
              <w:rPr>
                <w:rStyle w:val="Hyperlink"/>
                <w:noProof/>
              </w:rPr>
              <w:t>2</w:t>
            </w:r>
            <w:r>
              <w:rPr>
                <w:rFonts w:asciiTheme="minorHAnsi" w:eastAsiaTheme="minorEastAsia" w:hAnsiTheme="minorHAnsi" w:cstheme="minorBidi"/>
                <w:noProof/>
                <w:kern w:val="2"/>
                <w:sz w:val="24"/>
                <w:szCs w:val="24"/>
                <w14:ligatures w14:val="standardContextual"/>
              </w:rPr>
              <w:tab/>
            </w:r>
            <w:r w:rsidRPr="00933069">
              <w:rPr>
                <w:rStyle w:val="Hyperlink"/>
                <w:noProof/>
              </w:rPr>
              <w:t>R Package Requirements</w:t>
            </w:r>
            <w:r>
              <w:rPr>
                <w:noProof/>
                <w:webHidden/>
              </w:rPr>
              <w:tab/>
            </w:r>
            <w:r>
              <w:rPr>
                <w:noProof/>
                <w:webHidden/>
              </w:rPr>
              <w:fldChar w:fldCharType="begin"/>
            </w:r>
            <w:r>
              <w:rPr>
                <w:noProof/>
                <w:webHidden/>
              </w:rPr>
              <w:instrText xml:space="preserve"> PAGEREF _Toc180581743 \h </w:instrText>
            </w:r>
            <w:r>
              <w:rPr>
                <w:noProof/>
                <w:webHidden/>
              </w:rPr>
            </w:r>
            <w:r>
              <w:rPr>
                <w:noProof/>
                <w:webHidden/>
              </w:rPr>
              <w:fldChar w:fldCharType="separate"/>
            </w:r>
            <w:r>
              <w:rPr>
                <w:noProof/>
                <w:webHidden/>
              </w:rPr>
              <w:t>3</w:t>
            </w:r>
            <w:r>
              <w:rPr>
                <w:noProof/>
                <w:webHidden/>
              </w:rPr>
              <w:fldChar w:fldCharType="end"/>
            </w:r>
          </w:hyperlink>
        </w:p>
        <w:p w14:paraId="6A0C5C22" w14:textId="3242E502" w:rsidR="004A3154" w:rsidRDefault="004A3154">
          <w:pPr>
            <w:pStyle w:val="TOC1"/>
            <w:tabs>
              <w:tab w:val="left" w:pos="440"/>
              <w:tab w:val="right" w:leader="dot" w:pos="9710"/>
            </w:tabs>
            <w:rPr>
              <w:rFonts w:asciiTheme="minorHAnsi" w:eastAsiaTheme="minorEastAsia" w:hAnsiTheme="minorHAnsi" w:cstheme="minorBidi"/>
              <w:noProof/>
              <w:kern w:val="2"/>
              <w:sz w:val="24"/>
              <w:szCs w:val="24"/>
              <w14:ligatures w14:val="standardContextual"/>
            </w:rPr>
          </w:pPr>
          <w:hyperlink w:anchor="_Toc180581744" w:history="1">
            <w:r w:rsidRPr="00933069">
              <w:rPr>
                <w:rStyle w:val="Hyperlink"/>
                <w:noProof/>
              </w:rPr>
              <w:t>3</w:t>
            </w:r>
            <w:r>
              <w:rPr>
                <w:rFonts w:asciiTheme="minorHAnsi" w:eastAsiaTheme="minorEastAsia" w:hAnsiTheme="minorHAnsi" w:cstheme="minorBidi"/>
                <w:noProof/>
                <w:kern w:val="2"/>
                <w:sz w:val="24"/>
                <w:szCs w:val="24"/>
                <w14:ligatures w14:val="standardContextual"/>
              </w:rPr>
              <w:tab/>
            </w:r>
            <w:r w:rsidRPr="00933069">
              <w:rPr>
                <w:rStyle w:val="Hyperlink"/>
                <w:noProof/>
              </w:rPr>
              <w:t>Using the Tethys R Client</w:t>
            </w:r>
            <w:r>
              <w:rPr>
                <w:noProof/>
                <w:webHidden/>
              </w:rPr>
              <w:tab/>
            </w:r>
            <w:r>
              <w:rPr>
                <w:noProof/>
                <w:webHidden/>
              </w:rPr>
              <w:fldChar w:fldCharType="begin"/>
            </w:r>
            <w:r>
              <w:rPr>
                <w:noProof/>
                <w:webHidden/>
              </w:rPr>
              <w:instrText xml:space="preserve"> PAGEREF _Toc180581744 \h </w:instrText>
            </w:r>
            <w:r>
              <w:rPr>
                <w:noProof/>
                <w:webHidden/>
              </w:rPr>
            </w:r>
            <w:r>
              <w:rPr>
                <w:noProof/>
                <w:webHidden/>
              </w:rPr>
              <w:fldChar w:fldCharType="separate"/>
            </w:r>
            <w:r>
              <w:rPr>
                <w:noProof/>
                <w:webHidden/>
              </w:rPr>
              <w:t>4</w:t>
            </w:r>
            <w:r>
              <w:rPr>
                <w:noProof/>
                <w:webHidden/>
              </w:rPr>
              <w:fldChar w:fldCharType="end"/>
            </w:r>
          </w:hyperlink>
        </w:p>
        <w:p w14:paraId="77377125" w14:textId="045A69D6" w:rsidR="004A3154" w:rsidRDefault="004A3154">
          <w:pPr>
            <w:pStyle w:val="TOC2"/>
            <w:tabs>
              <w:tab w:val="left" w:pos="960"/>
              <w:tab w:val="right" w:leader="dot" w:pos="9710"/>
            </w:tabs>
            <w:rPr>
              <w:rFonts w:asciiTheme="minorHAnsi" w:eastAsiaTheme="minorEastAsia" w:hAnsiTheme="minorHAnsi" w:cstheme="minorBidi"/>
              <w:noProof/>
              <w:kern w:val="2"/>
              <w:sz w:val="24"/>
              <w:szCs w:val="24"/>
              <w14:ligatures w14:val="standardContextual"/>
            </w:rPr>
          </w:pPr>
          <w:hyperlink w:anchor="_Toc180581745" w:history="1">
            <w:r w:rsidRPr="00933069">
              <w:rPr>
                <w:rStyle w:val="Hyperlink"/>
                <w:noProof/>
              </w:rPr>
              <w:t>3.1</w:t>
            </w:r>
            <w:r>
              <w:rPr>
                <w:rFonts w:asciiTheme="minorHAnsi" w:eastAsiaTheme="minorEastAsia" w:hAnsiTheme="minorHAnsi" w:cstheme="minorBidi"/>
                <w:noProof/>
                <w:kern w:val="2"/>
                <w:sz w:val="24"/>
                <w:szCs w:val="24"/>
                <w14:ligatures w14:val="standardContextual"/>
              </w:rPr>
              <w:tab/>
            </w:r>
            <w:r w:rsidRPr="00933069">
              <w:rPr>
                <w:rStyle w:val="Hyperlink"/>
                <w:noProof/>
              </w:rPr>
              <w:t>Executing queries</w:t>
            </w:r>
            <w:r>
              <w:rPr>
                <w:noProof/>
                <w:webHidden/>
              </w:rPr>
              <w:tab/>
            </w:r>
            <w:r>
              <w:rPr>
                <w:noProof/>
                <w:webHidden/>
              </w:rPr>
              <w:fldChar w:fldCharType="begin"/>
            </w:r>
            <w:r>
              <w:rPr>
                <w:noProof/>
                <w:webHidden/>
              </w:rPr>
              <w:instrText xml:space="preserve"> PAGEREF _Toc180581745 \h </w:instrText>
            </w:r>
            <w:r>
              <w:rPr>
                <w:noProof/>
                <w:webHidden/>
              </w:rPr>
            </w:r>
            <w:r>
              <w:rPr>
                <w:noProof/>
                <w:webHidden/>
              </w:rPr>
              <w:fldChar w:fldCharType="separate"/>
            </w:r>
            <w:r>
              <w:rPr>
                <w:noProof/>
                <w:webHidden/>
              </w:rPr>
              <w:t>4</w:t>
            </w:r>
            <w:r>
              <w:rPr>
                <w:noProof/>
                <w:webHidden/>
              </w:rPr>
              <w:fldChar w:fldCharType="end"/>
            </w:r>
          </w:hyperlink>
        </w:p>
        <w:p w14:paraId="24FC8EC1" w14:textId="252BF95A" w:rsidR="004A3154" w:rsidRDefault="004A3154">
          <w:pPr>
            <w:pStyle w:val="TOC3"/>
            <w:tabs>
              <w:tab w:val="left" w:pos="1200"/>
              <w:tab w:val="right" w:leader="dot" w:pos="9710"/>
            </w:tabs>
            <w:rPr>
              <w:rFonts w:asciiTheme="minorHAnsi" w:eastAsiaTheme="minorEastAsia" w:hAnsiTheme="minorHAnsi" w:cstheme="minorBidi"/>
              <w:noProof/>
              <w:kern w:val="2"/>
              <w:sz w:val="24"/>
              <w:szCs w:val="24"/>
              <w14:ligatures w14:val="standardContextual"/>
            </w:rPr>
          </w:pPr>
          <w:hyperlink w:anchor="_Toc180581746" w:history="1">
            <w:r w:rsidRPr="00933069">
              <w:rPr>
                <w:rStyle w:val="Hyperlink"/>
                <w:noProof/>
              </w:rPr>
              <w:t>3.1.1</w:t>
            </w:r>
            <w:r>
              <w:rPr>
                <w:rFonts w:asciiTheme="minorHAnsi" w:eastAsiaTheme="minorEastAsia" w:hAnsiTheme="minorHAnsi" w:cstheme="minorBidi"/>
                <w:noProof/>
                <w:kern w:val="2"/>
                <w:sz w:val="24"/>
                <w:szCs w:val="24"/>
                <w14:ligatures w14:val="standardContextual"/>
              </w:rPr>
              <w:tab/>
            </w:r>
            <w:r w:rsidRPr="00933069">
              <w:rPr>
                <w:rStyle w:val="Hyperlink"/>
                <w:noProof/>
              </w:rPr>
              <w:t>Simple declarative query language</w:t>
            </w:r>
            <w:r>
              <w:rPr>
                <w:noProof/>
                <w:webHidden/>
              </w:rPr>
              <w:tab/>
            </w:r>
            <w:r>
              <w:rPr>
                <w:noProof/>
                <w:webHidden/>
              </w:rPr>
              <w:fldChar w:fldCharType="begin"/>
            </w:r>
            <w:r>
              <w:rPr>
                <w:noProof/>
                <w:webHidden/>
              </w:rPr>
              <w:instrText xml:space="preserve"> PAGEREF _Toc180581746 \h </w:instrText>
            </w:r>
            <w:r>
              <w:rPr>
                <w:noProof/>
                <w:webHidden/>
              </w:rPr>
            </w:r>
            <w:r>
              <w:rPr>
                <w:noProof/>
                <w:webHidden/>
              </w:rPr>
              <w:fldChar w:fldCharType="separate"/>
            </w:r>
            <w:r>
              <w:rPr>
                <w:noProof/>
                <w:webHidden/>
              </w:rPr>
              <w:t>5</w:t>
            </w:r>
            <w:r>
              <w:rPr>
                <w:noProof/>
                <w:webHidden/>
              </w:rPr>
              <w:fldChar w:fldCharType="end"/>
            </w:r>
          </w:hyperlink>
        </w:p>
        <w:p w14:paraId="07FD54C3" w14:textId="59C1BBE1" w:rsidR="004A3154" w:rsidRDefault="004A3154">
          <w:pPr>
            <w:pStyle w:val="TOC3"/>
            <w:tabs>
              <w:tab w:val="left" w:pos="1200"/>
              <w:tab w:val="right" w:leader="dot" w:pos="9710"/>
            </w:tabs>
            <w:rPr>
              <w:rFonts w:asciiTheme="minorHAnsi" w:eastAsiaTheme="minorEastAsia" w:hAnsiTheme="minorHAnsi" w:cstheme="minorBidi"/>
              <w:noProof/>
              <w:kern w:val="2"/>
              <w:sz w:val="24"/>
              <w:szCs w:val="24"/>
              <w14:ligatures w14:val="standardContextual"/>
            </w:rPr>
          </w:pPr>
          <w:hyperlink w:anchor="_Toc180581747" w:history="1">
            <w:r w:rsidRPr="00933069">
              <w:rPr>
                <w:rStyle w:val="Hyperlink"/>
                <w:noProof/>
              </w:rPr>
              <w:t>3.1.2</w:t>
            </w:r>
            <w:r>
              <w:rPr>
                <w:rFonts w:asciiTheme="minorHAnsi" w:eastAsiaTheme="minorEastAsia" w:hAnsiTheme="minorHAnsi" w:cstheme="minorBidi"/>
                <w:noProof/>
                <w:kern w:val="2"/>
                <w:sz w:val="24"/>
                <w:szCs w:val="24"/>
                <w14:ligatures w14:val="standardContextual"/>
              </w:rPr>
              <w:tab/>
            </w:r>
            <w:r w:rsidRPr="00933069">
              <w:rPr>
                <w:rStyle w:val="Hyperlink"/>
                <w:noProof/>
              </w:rPr>
              <w:t>Executing XQuery</w:t>
            </w:r>
            <w:r>
              <w:rPr>
                <w:noProof/>
                <w:webHidden/>
              </w:rPr>
              <w:tab/>
            </w:r>
            <w:r>
              <w:rPr>
                <w:noProof/>
                <w:webHidden/>
              </w:rPr>
              <w:fldChar w:fldCharType="begin"/>
            </w:r>
            <w:r>
              <w:rPr>
                <w:noProof/>
                <w:webHidden/>
              </w:rPr>
              <w:instrText xml:space="preserve"> PAGEREF _Toc180581747 \h </w:instrText>
            </w:r>
            <w:r>
              <w:rPr>
                <w:noProof/>
                <w:webHidden/>
              </w:rPr>
            </w:r>
            <w:r>
              <w:rPr>
                <w:noProof/>
                <w:webHidden/>
              </w:rPr>
              <w:fldChar w:fldCharType="separate"/>
            </w:r>
            <w:r>
              <w:rPr>
                <w:noProof/>
                <w:webHidden/>
              </w:rPr>
              <w:t>8</w:t>
            </w:r>
            <w:r>
              <w:rPr>
                <w:noProof/>
                <w:webHidden/>
              </w:rPr>
              <w:fldChar w:fldCharType="end"/>
            </w:r>
          </w:hyperlink>
        </w:p>
        <w:p w14:paraId="1CA97DBB" w14:textId="6F9EF14B" w:rsidR="004A3154" w:rsidRDefault="004A3154">
          <w:pPr>
            <w:pStyle w:val="TOC2"/>
            <w:tabs>
              <w:tab w:val="left" w:pos="960"/>
              <w:tab w:val="right" w:leader="dot" w:pos="9710"/>
            </w:tabs>
            <w:rPr>
              <w:rFonts w:asciiTheme="minorHAnsi" w:eastAsiaTheme="minorEastAsia" w:hAnsiTheme="minorHAnsi" w:cstheme="minorBidi"/>
              <w:noProof/>
              <w:kern w:val="2"/>
              <w:sz w:val="24"/>
              <w:szCs w:val="24"/>
              <w14:ligatures w14:val="standardContextual"/>
            </w:rPr>
          </w:pPr>
          <w:hyperlink w:anchor="_Toc180581748" w:history="1">
            <w:r w:rsidRPr="00933069">
              <w:rPr>
                <w:rStyle w:val="Hyperlink"/>
                <w:noProof/>
              </w:rPr>
              <w:t>3.2</w:t>
            </w:r>
            <w:r>
              <w:rPr>
                <w:rFonts w:asciiTheme="minorHAnsi" w:eastAsiaTheme="minorEastAsia" w:hAnsiTheme="minorHAnsi" w:cstheme="minorBidi"/>
                <w:noProof/>
                <w:kern w:val="2"/>
                <w:sz w:val="24"/>
                <w:szCs w:val="24"/>
                <w14:ligatures w14:val="standardContextual"/>
              </w:rPr>
              <w:tab/>
            </w:r>
            <w:r w:rsidRPr="00933069">
              <w:rPr>
                <w:rStyle w:val="Hyperlink"/>
                <w:noProof/>
              </w:rPr>
              <w:t>Extracting data from the results of a query</w:t>
            </w:r>
            <w:r>
              <w:rPr>
                <w:noProof/>
                <w:webHidden/>
              </w:rPr>
              <w:tab/>
            </w:r>
            <w:r>
              <w:rPr>
                <w:noProof/>
                <w:webHidden/>
              </w:rPr>
              <w:fldChar w:fldCharType="begin"/>
            </w:r>
            <w:r>
              <w:rPr>
                <w:noProof/>
                <w:webHidden/>
              </w:rPr>
              <w:instrText xml:space="preserve"> PAGEREF _Toc180581748 \h </w:instrText>
            </w:r>
            <w:r>
              <w:rPr>
                <w:noProof/>
                <w:webHidden/>
              </w:rPr>
            </w:r>
            <w:r>
              <w:rPr>
                <w:noProof/>
                <w:webHidden/>
              </w:rPr>
              <w:fldChar w:fldCharType="separate"/>
            </w:r>
            <w:r>
              <w:rPr>
                <w:noProof/>
                <w:webHidden/>
              </w:rPr>
              <w:t>10</w:t>
            </w:r>
            <w:r>
              <w:rPr>
                <w:noProof/>
                <w:webHidden/>
              </w:rPr>
              <w:fldChar w:fldCharType="end"/>
            </w:r>
          </w:hyperlink>
        </w:p>
        <w:p w14:paraId="2D492DF3" w14:textId="030DE7F4" w:rsidR="004A3154" w:rsidRDefault="004A3154">
          <w:pPr>
            <w:pStyle w:val="TOC3"/>
            <w:tabs>
              <w:tab w:val="left" w:pos="1200"/>
              <w:tab w:val="right" w:leader="dot" w:pos="9710"/>
            </w:tabs>
            <w:rPr>
              <w:rFonts w:asciiTheme="minorHAnsi" w:eastAsiaTheme="minorEastAsia" w:hAnsiTheme="minorHAnsi" w:cstheme="minorBidi"/>
              <w:noProof/>
              <w:kern w:val="2"/>
              <w:sz w:val="24"/>
              <w:szCs w:val="24"/>
              <w14:ligatures w14:val="standardContextual"/>
            </w:rPr>
          </w:pPr>
          <w:hyperlink w:anchor="_Toc180581749" w:history="1">
            <w:r w:rsidRPr="00933069">
              <w:rPr>
                <w:rStyle w:val="Hyperlink"/>
                <w:noProof/>
              </w:rPr>
              <w:t>3.2.1</w:t>
            </w:r>
            <w:r>
              <w:rPr>
                <w:rFonts w:asciiTheme="minorHAnsi" w:eastAsiaTheme="minorEastAsia" w:hAnsiTheme="minorHAnsi" w:cstheme="minorBidi"/>
                <w:noProof/>
                <w:kern w:val="2"/>
                <w:sz w:val="24"/>
                <w:szCs w:val="24"/>
                <w14:ligatures w14:val="standardContextual"/>
              </w:rPr>
              <w:tab/>
            </w:r>
            <w:r w:rsidRPr="00933069">
              <w:rPr>
                <w:rStyle w:val="Hyperlink"/>
                <w:noProof/>
              </w:rPr>
              <w:t>Extracting data from specific fields</w:t>
            </w:r>
            <w:r>
              <w:rPr>
                <w:noProof/>
                <w:webHidden/>
              </w:rPr>
              <w:tab/>
            </w:r>
            <w:r>
              <w:rPr>
                <w:noProof/>
                <w:webHidden/>
              </w:rPr>
              <w:fldChar w:fldCharType="begin"/>
            </w:r>
            <w:r>
              <w:rPr>
                <w:noProof/>
                <w:webHidden/>
              </w:rPr>
              <w:instrText xml:space="preserve"> PAGEREF _Toc180581749 \h </w:instrText>
            </w:r>
            <w:r>
              <w:rPr>
                <w:noProof/>
                <w:webHidden/>
              </w:rPr>
            </w:r>
            <w:r>
              <w:rPr>
                <w:noProof/>
                <w:webHidden/>
              </w:rPr>
              <w:fldChar w:fldCharType="separate"/>
            </w:r>
            <w:r>
              <w:rPr>
                <w:noProof/>
                <w:webHidden/>
              </w:rPr>
              <w:t>10</w:t>
            </w:r>
            <w:r>
              <w:rPr>
                <w:noProof/>
                <w:webHidden/>
              </w:rPr>
              <w:fldChar w:fldCharType="end"/>
            </w:r>
          </w:hyperlink>
        </w:p>
        <w:p w14:paraId="6B7493E6" w14:textId="59C57BA5" w:rsidR="004A3154" w:rsidRDefault="004A3154">
          <w:pPr>
            <w:pStyle w:val="TOC3"/>
            <w:tabs>
              <w:tab w:val="left" w:pos="1200"/>
              <w:tab w:val="right" w:leader="dot" w:pos="9710"/>
            </w:tabs>
            <w:rPr>
              <w:rFonts w:asciiTheme="minorHAnsi" w:eastAsiaTheme="minorEastAsia" w:hAnsiTheme="minorHAnsi" w:cstheme="minorBidi"/>
              <w:noProof/>
              <w:kern w:val="2"/>
              <w:sz w:val="24"/>
              <w:szCs w:val="24"/>
              <w14:ligatures w14:val="standardContextual"/>
            </w:rPr>
          </w:pPr>
          <w:hyperlink w:anchor="_Toc180581750" w:history="1">
            <w:r w:rsidRPr="00933069">
              <w:rPr>
                <w:rStyle w:val="Hyperlink"/>
                <w:noProof/>
              </w:rPr>
              <w:t>3.2.2</w:t>
            </w:r>
            <w:r>
              <w:rPr>
                <w:rFonts w:asciiTheme="minorHAnsi" w:eastAsiaTheme="minorEastAsia" w:hAnsiTheme="minorHAnsi" w:cstheme="minorBidi"/>
                <w:noProof/>
                <w:kern w:val="2"/>
                <w:sz w:val="24"/>
                <w:szCs w:val="24"/>
                <w14:ligatures w14:val="standardContextual"/>
              </w:rPr>
              <w:tab/>
            </w:r>
            <w:r w:rsidRPr="00933069">
              <w:rPr>
                <w:rStyle w:val="Hyperlink"/>
                <w:noProof/>
              </w:rPr>
              <w:t>Converting XML returned from a query to a data frame.</w:t>
            </w:r>
            <w:r>
              <w:rPr>
                <w:noProof/>
                <w:webHidden/>
              </w:rPr>
              <w:tab/>
            </w:r>
            <w:r>
              <w:rPr>
                <w:noProof/>
                <w:webHidden/>
              </w:rPr>
              <w:fldChar w:fldCharType="begin"/>
            </w:r>
            <w:r>
              <w:rPr>
                <w:noProof/>
                <w:webHidden/>
              </w:rPr>
              <w:instrText xml:space="preserve"> PAGEREF _Toc180581750 \h </w:instrText>
            </w:r>
            <w:r>
              <w:rPr>
                <w:noProof/>
                <w:webHidden/>
              </w:rPr>
            </w:r>
            <w:r>
              <w:rPr>
                <w:noProof/>
                <w:webHidden/>
              </w:rPr>
              <w:fldChar w:fldCharType="separate"/>
            </w:r>
            <w:r>
              <w:rPr>
                <w:noProof/>
                <w:webHidden/>
              </w:rPr>
              <w:t>10</w:t>
            </w:r>
            <w:r>
              <w:rPr>
                <w:noProof/>
                <w:webHidden/>
              </w:rPr>
              <w:fldChar w:fldCharType="end"/>
            </w:r>
          </w:hyperlink>
        </w:p>
        <w:p w14:paraId="725AC97A" w14:textId="07948A35" w:rsidR="004A3154" w:rsidRDefault="004A3154">
          <w:pPr>
            <w:pStyle w:val="TOC1"/>
            <w:tabs>
              <w:tab w:val="left" w:pos="440"/>
              <w:tab w:val="right" w:leader="dot" w:pos="9710"/>
            </w:tabs>
            <w:rPr>
              <w:rFonts w:asciiTheme="minorHAnsi" w:eastAsiaTheme="minorEastAsia" w:hAnsiTheme="minorHAnsi" w:cstheme="minorBidi"/>
              <w:noProof/>
              <w:kern w:val="2"/>
              <w:sz w:val="24"/>
              <w:szCs w:val="24"/>
              <w14:ligatures w14:val="standardContextual"/>
            </w:rPr>
          </w:pPr>
          <w:hyperlink w:anchor="_Toc180581751" w:history="1">
            <w:r w:rsidRPr="00933069">
              <w:rPr>
                <w:rStyle w:val="Hyperlink"/>
                <w:noProof/>
              </w:rPr>
              <w:t>4</w:t>
            </w:r>
            <w:r>
              <w:rPr>
                <w:rFonts w:asciiTheme="minorHAnsi" w:eastAsiaTheme="minorEastAsia" w:hAnsiTheme="minorHAnsi" w:cstheme="minorBidi"/>
                <w:noProof/>
                <w:kern w:val="2"/>
                <w:sz w:val="24"/>
                <w:szCs w:val="24"/>
                <w14:ligatures w14:val="standardContextual"/>
              </w:rPr>
              <w:tab/>
            </w:r>
            <w:r w:rsidRPr="00933069">
              <w:rPr>
                <w:rStyle w:val="Hyperlink"/>
                <w:noProof/>
              </w:rPr>
              <w:t>Working with XML</w:t>
            </w:r>
            <w:r>
              <w:rPr>
                <w:noProof/>
                <w:webHidden/>
              </w:rPr>
              <w:tab/>
            </w:r>
            <w:r>
              <w:rPr>
                <w:noProof/>
                <w:webHidden/>
              </w:rPr>
              <w:fldChar w:fldCharType="begin"/>
            </w:r>
            <w:r>
              <w:rPr>
                <w:noProof/>
                <w:webHidden/>
              </w:rPr>
              <w:instrText xml:space="preserve"> PAGEREF _Toc180581751 \h </w:instrText>
            </w:r>
            <w:r>
              <w:rPr>
                <w:noProof/>
                <w:webHidden/>
              </w:rPr>
            </w:r>
            <w:r>
              <w:rPr>
                <w:noProof/>
                <w:webHidden/>
              </w:rPr>
              <w:fldChar w:fldCharType="separate"/>
            </w:r>
            <w:r>
              <w:rPr>
                <w:noProof/>
                <w:webHidden/>
              </w:rPr>
              <w:t>14</w:t>
            </w:r>
            <w:r>
              <w:rPr>
                <w:noProof/>
                <w:webHidden/>
              </w:rPr>
              <w:fldChar w:fldCharType="end"/>
            </w:r>
          </w:hyperlink>
        </w:p>
        <w:p w14:paraId="1FF02EF4" w14:textId="27CEE70E" w:rsidR="004A3154" w:rsidRDefault="004A3154">
          <w:pPr>
            <w:pStyle w:val="TOC2"/>
            <w:tabs>
              <w:tab w:val="left" w:pos="960"/>
              <w:tab w:val="right" w:leader="dot" w:pos="9710"/>
            </w:tabs>
            <w:rPr>
              <w:rFonts w:asciiTheme="minorHAnsi" w:eastAsiaTheme="minorEastAsia" w:hAnsiTheme="minorHAnsi" w:cstheme="minorBidi"/>
              <w:noProof/>
              <w:kern w:val="2"/>
              <w:sz w:val="24"/>
              <w:szCs w:val="24"/>
              <w14:ligatures w14:val="standardContextual"/>
            </w:rPr>
          </w:pPr>
          <w:hyperlink w:anchor="_Toc180581752" w:history="1">
            <w:r w:rsidRPr="00933069">
              <w:rPr>
                <w:rStyle w:val="Hyperlink"/>
                <w:noProof/>
              </w:rPr>
              <w:t>4.1</w:t>
            </w:r>
            <w:r>
              <w:rPr>
                <w:rFonts w:asciiTheme="minorHAnsi" w:eastAsiaTheme="minorEastAsia" w:hAnsiTheme="minorHAnsi" w:cstheme="minorBidi"/>
                <w:noProof/>
                <w:kern w:val="2"/>
                <w:sz w:val="24"/>
                <w:szCs w:val="24"/>
                <w14:ligatures w14:val="standardContextual"/>
              </w:rPr>
              <w:tab/>
            </w:r>
            <w:r w:rsidRPr="00933069">
              <w:rPr>
                <w:rStyle w:val="Hyperlink"/>
                <w:noProof/>
              </w:rPr>
              <w:t>The XML/xml2 Libraries</w:t>
            </w:r>
            <w:r>
              <w:rPr>
                <w:noProof/>
                <w:webHidden/>
              </w:rPr>
              <w:tab/>
            </w:r>
            <w:r>
              <w:rPr>
                <w:noProof/>
                <w:webHidden/>
              </w:rPr>
              <w:fldChar w:fldCharType="begin"/>
            </w:r>
            <w:r>
              <w:rPr>
                <w:noProof/>
                <w:webHidden/>
              </w:rPr>
              <w:instrText xml:space="preserve"> PAGEREF _Toc180581752 \h </w:instrText>
            </w:r>
            <w:r>
              <w:rPr>
                <w:noProof/>
                <w:webHidden/>
              </w:rPr>
            </w:r>
            <w:r>
              <w:rPr>
                <w:noProof/>
                <w:webHidden/>
              </w:rPr>
              <w:fldChar w:fldCharType="separate"/>
            </w:r>
            <w:r>
              <w:rPr>
                <w:noProof/>
                <w:webHidden/>
              </w:rPr>
              <w:t>14</w:t>
            </w:r>
            <w:r>
              <w:rPr>
                <w:noProof/>
                <w:webHidden/>
              </w:rPr>
              <w:fldChar w:fldCharType="end"/>
            </w:r>
          </w:hyperlink>
        </w:p>
        <w:p w14:paraId="5C461431" w14:textId="3509BBB3" w:rsidR="004A3154" w:rsidRDefault="004A3154">
          <w:pPr>
            <w:pStyle w:val="TOC2"/>
            <w:tabs>
              <w:tab w:val="left" w:pos="960"/>
              <w:tab w:val="right" w:leader="dot" w:pos="9710"/>
            </w:tabs>
            <w:rPr>
              <w:rFonts w:asciiTheme="minorHAnsi" w:eastAsiaTheme="minorEastAsia" w:hAnsiTheme="minorHAnsi" w:cstheme="minorBidi"/>
              <w:noProof/>
              <w:kern w:val="2"/>
              <w:sz w:val="24"/>
              <w:szCs w:val="24"/>
              <w14:ligatures w14:val="standardContextual"/>
            </w:rPr>
          </w:pPr>
          <w:hyperlink w:anchor="_Toc180581753" w:history="1">
            <w:r w:rsidRPr="00933069">
              <w:rPr>
                <w:rStyle w:val="Hyperlink"/>
                <w:noProof/>
              </w:rPr>
              <w:t>4.2</w:t>
            </w:r>
            <w:r>
              <w:rPr>
                <w:rFonts w:asciiTheme="minorHAnsi" w:eastAsiaTheme="minorEastAsia" w:hAnsiTheme="minorHAnsi" w:cstheme="minorBidi"/>
                <w:noProof/>
                <w:kern w:val="2"/>
                <w:sz w:val="24"/>
                <w:szCs w:val="24"/>
                <w14:ligatures w14:val="standardContextual"/>
              </w:rPr>
              <w:tab/>
            </w:r>
            <w:r w:rsidRPr="00933069">
              <w:rPr>
                <w:rStyle w:val="Hyperlink"/>
                <w:noProof/>
              </w:rPr>
              <w:t>The data.tree Library</w:t>
            </w:r>
            <w:r>
              <w:rPr>
                <w:noProof/>
                <w:webHidden/>
              </w:rPr>
              <w:tab/>
            </w:r>
            <w:r>
              <w:rPr>
                <w:noProof/>
                <w:webHidden/>
              </w:rPr>
              <w:fldChar w:fldCharType="begin"/>
            </w:r>
            <w:r>
              <w:rPr>
                <w:noProof/>
                <w:webHidden/>
              </w:rPr>
              <w:instrText xml:space="preserve"> PAGEREF _Toc180581753 \h </w:instrText>
            </w:r>
            <w:r>
              <w:rPr>
                <w:noProof/>
                <w:webHidden/>
              </w:rPr>
            </w:r>
            <w:r>
              <w:rPr>
                <w:noProof/>
                <w:webHidden/>
              </w:rPr>
              <w:fldChar w:fldCharType="separate"/>
            </w:r>
            <w:r>
              <w:rPr>
                <w:noProof/>
                <w:webHidden/>
              </w:rPr>
              <w:t>17</w:t>
            </w:r>
            <w:r>
              <w:rPr>
                <w:noProof/>
                <w:webHidden/>
              </w:rPr>
              <w:fldChar w:fldCharType="end"/>
            </w:r>
          </w:hyperlink>
        </w:p>
        <w:p w14:paraId="581C3F42" w14:textId="07817592" w:rsidR="00F915A3" w:rsidRDefault="00F915A3">
          <w:r>
            <w:rPr>
              <w:b/>
              <w:bCs/>
              <w:noProof/>
            </w:rPr>
            <w:fldChar w:fldCharType="end"/>
          </w:r>
        </w:p>
      </w:sdtContent>
    </w:sdt>
    <w:p w14:paraId="3920DAFC" w14:textId="68CFEA2C" w:rsidR="00306EC7" w:rsidRDefault="00306EC7">
      <w:pPr>
        <w:rPr>
          <w:rFonts w:asciiTheme="majorHAnsi" w:eastAsiaTheme="majorEastAsia" w:hAnsiTheme="majorHAnsi" w:cstheme="majorBidi"/>
          <w:b/>
          <w:bCs/>
          <w:smallCaps/>
          <w:color w:val="000000" w:themeColor="text1"/>
          <w:sz w:val="36"/>
          <w:szCs w:val="36"/>
        </w:rPr>
      </w:pPr>
      <w:r>
        <w:rPr>
          <w:rFonts w:asciiTheme="majorHAnsi" w:eastAsiaTheme="majorEastAsia" w:hAnsiTheme="majorHAnsi" w:cstheme="majorBidi"/>
          <w:b/>
          <w:bCs/>
          <w:smallCaps/>
          <w:color w:val="000000" w:themeColor="text1"/>
          <w:sz w:val="36"/>
          <w:szCs w:val="36"/>
        </w:rPr>
        <w:br w:type="page"/>
      </w:r>
    </w:p>
    <w:p w14:paraId="19F50D47" w14:textId="5DA90B3C" w:rsidR="005646A0" w:rsidRPr="000D2561" w:rsidRDefault="000E5FCA" w:rsidP="00870F63">
      <w:pPr>
        <w:pStyle w:val="Heading1"/>
      </w:pPr>
      <w:bookmarkStart w:id="1" w:name="_Toc180581742"/>
      <w:r w:rsidRPr="000D2561">
        <w:lastRenderedPageBreak/>
        <w:t>Introduction</w:t>
      </w:r>
      <w:bookmarkEnd w:id="0"/>
      <w:bookmarkEnd w:id="1"/>
    </w:p>
    <w:p w14:paraId="6C047400" w14:textId="646A2476" w:rsidR="000E5FCA" w:rsidRPr="000D2561" w:rsidRDefault="000E5FCA" w:rsidP="006517E0">
      <w:r w:rsidRPr="000D2561">
        <w:t>Analysis of Tethys data in R begins with accessing the data.  There are several ways to do this:</w:t>
      </w:r>
    </w:p>
    <w:p w14:paraId="09669BF7" w14:textId="77777777" w:rsidR="006141F6" w:rsidRPr="000D2561" w:rsidRDefault="006141F6" w:rsidP="006141F6">
      <w:pPr>
        <w:pStyle w:val="ListParagraph"/>
        <w:numPr>
          <w:ilvl w:val="0"/>
          <w:numId w:val="54"/>
        </w:numPr>
      </w:pPr>
      <w:r>
        <w:t>Use the</w:t>
      </w:r>
      <w:r w:rsidRPr="000D2561">
        <w:t xml:space="preserve"> </w:t>
      </w:r>
      <w:proofErr w:type="spellStart"/>
      <w:r w:rsidRPr="000D2561">
        <w:t>RClient</w:t>
      </w:r>
      <w:proofErr w:type="spellEnd"/>
      <w:r w:rsidRPr="000D2561">
        <w:t xml:space="preserve"> </w:t>
      </w:r>
      <w:r>
        <w:t xml:space="preserve">Tethys class </w:t>
      </w:r>
      <w:r w:rsidRPr="000D2561">
        <w:t>to execute queries</w:t>
      </w:r>
      <w:r>
        <w:t xml:space="preserve"> with the R programming language (chapter </w:t>
      </w:r>
      <w:r>
        <w:fldChar w:fldCharType="begin"/>
      </w:r>
      <w:r>
        <w:instrText xml:space="preserve"> REF _Ref175903560 \r \h </w:instrText>
      </w:r>
      <w:r>
        <w:fldChar w:fldCharType="separate"/>
      </w:r>
      <w:r>
        <w:t>2</w:t>
      </w:r>
      <w:r>
        <w:fldChar w:fldCharType="end"/>
      </w:r>
      <w:r>
        <w:t>).  Results are returned as text that can then be</w:t>
      </w:r>
      <w:r w:rsidRPr="000D2561">
        <w:t xml:space="preserve"> parse</w:t>
      </w:r>
      <w:r>
        <w:t>d</w:t>
      </w:r>
      <w:r w:rsidRPr="000D2561">
        <w:t xml:space="preserve"> </w:t>
      </w:r>
      <w:r>
        <w:t xml:space="preserve">using XML libraries (see chapter </w:t>
      </w:r>
      <w:r>
        <w:fldChar w:fldCharType="begin"/>
      </w:r>
      <w:r>
        <w:instrText xml:space="preserve"> REF _Ref175903526 \r \h </w:instrText>
      </w:r>
      <w:r>
        <w:fldChar w:fldCharType="separate"/>
      </w:r>
      <w:r>
        <w:t>3</w:t>
      </w:r>
      <w:r>
        <w:fldChar w:fldCharType="end"/>
      </w:r>
      <w:r>
        <w:t>)</w:t>
      </w:r>
      <w:r w:rsidRPr="000D2561">
        <w:t>.</w:t>
      </w:r>
    </w:p>
    <w:p w14:paraId="086A485B" w14:textId="049F6A74" w:rsidR="000E5FCA" w:rsidRPr="000D2561" w:rsidRDefault="000E5FCA" w:rsidP="000E5FCA">
      <w:pPr>
        <w:pStyle w:val="ListParagraph"/>
        <w:numPr>
          <w:ilvl w:val="0"/>
          <w:numId w:val="54"/>
        </w:numPr>
      </w:pPr>
      <w:r w:rsidRPr="000D2561">
        <w:t>Run a query in the web client interface</w:t>
      </w:r>
      <w:r w:rsidR="002C3121" w:rsidRPr="000D2561">
        <w:t xml:space="preserve"> (e.g., http://mytethys.domain:9779/Client</w:t>
      </w:r>
      <w:r w:rsidR="002C3121" w:rsidRPr="000D2561">
        <w:rPr>
          <w:rStyle w:val="FootnoteReference"/>
        </w:rPr>
        <w:footnoteReference w:id="1"/>
      </w:r>
      <w:r w:rsidR="002C3121" w:rsidRPr="000D2561">
        <w:t>)</w:t>
      </w:r>
      <w:r w:rsidR="00D60531">
        <w:t>.</w:t>
      </w:r>
      <w:r w:rsidR="00D60531">
        <w:br/>
        <w:t xml:space="preserve">Results may be saved in either the R </w:t>
      </w:r>
      <w:proofErr w:type="spellStart"/>
      <w:r w:rsidR="00D60531">
        <w:t>data.tree</w:t>
      </w:r>
      <w:proofErr w:type="spellEnd"/>
      <w:r w:rsidR="006141F6">
        <w:rPr>
          <w:rStyle w:val="FootnoteReference"/>
        </w:rPr>
        <w:footnoteReference w:id="2"/>
      </w:r>
      <w:r w:rsidR="00D60531">
        <w:t xml:space="preserve"> format or as XML and then imported.  Use the Save to functionality to select the format and save it.  See chapter </w:t>
      </w:r>
      <w:r w:rsidR="00D60531">
        <w:fldChar w:fldCharType="begin"/>
      </w:r>
      <w:r w:rsidR="00D60531">
        <w:instrText xml:space="preserve"> REF _Ref175903355 \r \h </w:instrText>
      </w:r>
      <w:r w:rsidR="00D60531">
        <w:fldChar w:fldCharType="separate"/>
      </w:r>
      <w:r w:rsidR="00D60531">
        <w:t>3</w:t>
      </w:r>
      <w:r w:rsidR="00D60531">
        <w:fldChar w:fldCharType="end"/>
      </w:r>
      <w:r w:rsidR="00D60531">
        <w:t xml:space="preserve"> for details on working with XML and </w:t>
      </w:r>
      <w:proofErr w:type="spellStart"/>
      <w:r w:rsidR="00D60531">
        <w:t>data.tree</w:t>
      </w:r>
      <w:proofErr w:type="spellEnd"/>
      <w:r w:rsidR="00D60531">
        <w:t>.</w:t>
      </w:r>
    </w:p>
    <w:p w14:paraId="4D563119" w14:textId="7C286D28" w:rsidR="000E5FCA" w:rsidRPr="000D2561" w:rsidRDefault="000E5FCA" w:rsidP="000E5FCA">
      <w:pPr>
        <w:pStyle w:val="ListParagraph"/>
        <w:numPr>
          <w:ilvl w:val="0"/>
          <w:numId w:val="54"/>
        </w:numPr>
      </w:pPr>
      <w:r w:rsidRPr="000D2561">
        <w:t xml:space="preserve">Save </w:t>
      </w:r>
      <w:r w:rsidR="002C3121" w:rsidRPr="000D2561">
        <w:t xml:space="preserve">output from the Data Explorer program as a comma separated value file and load it using R’s </w:t>
      </w:r>
      <w:proofErr w:type="spellStart"/>
      <w:r w:rsidR="002C3121" w:rsidRPr="000D2561">
        <w:t>read_csv</w:t>
      </w:r>
      <w:proofErr w:type="spellEnd"/>
      <w:r w:rsidR="002C3121" w:rsidRPr="000D2561">
        <w:t xml:space="preserve"> function.</w:t>
      </w:r>
      <w:r w:rsidR="00D60531">
        <w:t xml:space="preserve">  Data Explorer provides a simplified view of the Tethys data and reduces everything to a table.  This reduces the complexity of working with the data, but does not offer as much functionality.</w:t>
      </w:r>
    </w:p>
    <w:p w14:paraId="01AD5D3E" w14:textId="5131FCCE" w:rsidR="006141F6" w:rsidRDefault="006141F6" w:rsidP="006141F6">
      <w:pPr>
        <w:pStyle w:val="Heading1"/>
      </w:pPr>
      <w:bookmarkStart w:id="2" w:name="_Toc180581743"/>
      <w:r>
        <w:t>R Package Requirements</w:t>
      </w:r>
      <w:bookmarkEnd w:id="2"/>
    </w:p>
    <w:p w14:paraId="1B623D30" w14:textId="4C4EAF71" w:rsidR="00BD2EF6" w:rsidRPr="000D2561" w:rsidRDefault="00BD2EF6" w:rsidP="00BD2EF6">
      <w:r w:rsidRPr="000D2561">
        <w:t>The following Comprehensive R Archive Network (CRAN) library packages should be installed:</w:t>
      </w:r>
    </w:p>
    <w:p w14:paraId="4F596393" w14:textId="4ED8692E" w:rsidR="00BD2EF6" w:rsidRPr="000D2561" w:rsidRDefault="00BD2EF6" w:rsidP="00BD2EF6">
      <w:pPr>
        <w:pStyle w:val="ListParagraph"/>
        <w:numPr>
          <w:ilvl w:val="0"/>
          <w:numId w:val="55"/>
        </w:numPr>
      </w:pPr>
      <w:hyperlink r:id="rId9" w:history="1">
        <w:proofErr w:type="spellStart"/>
        <w:r w:rsidRPr="000D2561">
          <w:rPr>
            <w:rStyle w:val="Hyperlink"/>
          </w:rPr>
          <w:t>data.tree</w:t>
        </w:r>
        <w:proofErr w:type="spellEnd"/>
      </w:hyperlink>
      <w:r w:rsidRPr="000D2561">
        <w:t xml:space="preserve"> provides a relatively straightforward method for representing the hierarchical data contained in an XML document.  </w:t>
      </w:r>
    </w:p>
    <w:p w14:paraId="0800C353" w14:textId="07898105" w:rsidR="002F3725" w:rsidRPr="000D2561" w:rsidRDefault="002F3725" w:rsidP="002F3725">
      <w:pPr>
        <w:pStyle w:val="ListParagraph"/>
        <w:numPr>
          <w:ilvl w:val="0"/>
          <w:numId w:val="55"/>
        </w:numPr>
      </w:pPr>
      <w:hyperlink r:id="rId10" w:history="1">
        <w:r w:rsidRPr="000D2561">
          <w:rPr>
            <w:rStyle w:val="Hyperlink"/>
          </w:rPr>
          <w:t>xml2</w:t>
        </w:r>
      </w:hyperlink>
      <w:r w:rsidRPr="000D2561">
        <w:t xml:space="preserve"> – A library to work with XML files</w:t>
      </w:r>
      <w:r w:rsidR="006141F6">
        <w:t>.  This package is recommended over the XML package due to speed and memory efficiency.</w:t>
      </w:r>
    </w:p>
    <w:p w14:paraId="1A5C3C22" w14:textId="7269B3D9" w:rsidR="002F3725" w:rsidRDefault="002F3725" w:rsidP="002F3725">
      <w:pPr>
        <w:pStyle w:val="ListParagraph"/>
        <w:numPr>
          <w:ilvl w:val="0"/>
          <w:numId w:val="55"/>
        </w:numPr>
      </w:pPr>
      <w:hyperlink r:id="rId11" w:history="1">
        <w:r w:rsidRPr="000D2561">
          <w:rPr>
            <w:rStyle w:val="Hyperlink"/>
          </w:rPr>
          <w:t>XML</w:t>
        </w:r>
      </w:hyperlink>
      <w:r w:rsidRPr="000D2561">
        <w:t xml:space="preserve"> – A library to parse XML files</w:t>
      </w:r>
    </w:p>
    <w:p w14:paraId="58787B54" w14:textId="7C571858" w:rsidR="009E3B22" w:rsidRDefault="009E3B22" w:rsidP="002F3725">
      <w:pPr>
        <w:pStyle w:val="ListParagraph"/>
        <w:numPr>
          <w:ilvl w:val="0"/>
          <w:numId w:val="55"/>
        </w:numPr>
      </w:pPr>
      <w:hyperlink r:id="rId12" w:history="1">
        <w:proofErr w:type="spellStart"/>
        <w:r w:rsidRPr="009E3B22">
          <w:rPr>
            <w:rStyle w:val="Hyperlink"/>
          </w:rPr>
          <w:t>stringr</w:t>
        </w:r>
        <w:proofErr w:type="spellEnd"/>
      </w:hyperlink>
      <w:r>
        <w:t xml:space="preserve"> – A library for string manipulation.</w:t>
      </w:r>
    </w:p>
    <w:p w14:paraId="0EB1F29E" w14:textId="206C7CFE" w:rsidR="004A4CAC" w:rsidRDefault="000240CA" w:rsidP="002F3725">
      <w:pPr>
        <w:pStyle w:val="ListParagraph"/>
        <w:numPr>
          <w:ilvl w:val="0"/>
          <w:numId w:val="55"/>
        </w:numPr>
      </w:pPr>
      <w:hyperlink r:id="rId13" w:history="1">
        <w:proofErr w:type="spellStart"/>
        <w:r w:rsidR="004A4CAC" w:rsidRPr="000240CA">
          <w:rPr>
            <w:rStyle w:val="Hyperlink"/>
          </w:rPr>
          <w:t>jsonlite</w:t>
        </w:r>
        <w:proofErr w:type="spellEnd"/>
      </w:hyperlink>
      <w:r w:rsidR="004A4CAC">
        <w:t xml:space="preserve"> – Library for building </w:t>
      </w:r>
      <w:proofErr w:type="spellStart"/>
      <w:r w:rsidR="004A4CAC">
        <w:t>Javascript</w:t>
      </w:r>
      <w:proofErr w:type="spellEnd"/>
      <w:r w:rsidR="004A4CAC">
        <w:t xml:space="preserve"> object notation (JSON)</w:t>
      </w:r>
    </w:p>
    <w:p w14:paraId="6901F636" w14:textId="6304AF54" w:rsidR="004A4CAC" w:rsidRDefault="000240CA" w:rsidP="002F3725">
      <w:pPr>
        <w:pStyle w:val="ListParagraph"/>
        <w:numPr>
          <w:ilvl w:val="0"/>
          <w:numId w:val="55"/>
        </w:numPr>
      </w:pPr>
      <w:hyperlink r:id="rId14" w:history="1">
        <w:proofErr w:type="spellStart"/>
        <w:r w:rsidR="004A4CAC" w:rsidRPr="000240CA">
          <w:rPr>
            <w:rStyle w:val="Hyperlink"/>
          </w:rPr>
          <w:t>parsedate</w:t>
        </w:r>
        <w:proofErr w:type="spellEnd"/>
      </w:hyperlink>
      <w:r w:rsidR="004A4CAC">
        <w:t xml:space="preserve"> – Library for parsing timestamps.</w:t>
      </w:r>
    </w:p>
    <w:p w14:paraId="024470BF" w14:textId="5ADD3477" w:rsidR="004A4CAC" w:rsidRDefault="000240CA" w:rsidP="002F3725">
      <w:pPr>
        <w:pStyle w:val="ListParagraph"/>
        <w:numPr>
          <w:ilvl w:val="0"/>
          <w:numId w:val="55"/>
        </w:numPr>
      </w:pPr>
      <w:hyperlink r:id="rId15" w:history="1">
        <w:r w:rsidR="004A4CAC" w:rsidRPr="000240CA">
          <w:rPr>
            <w:rStyle w:val="Hyperlink"/>
          </w:rPr>
          <w:t>httr2</w:t>
        </w:r>
      </w:hyperlink>
      <w:r w:rsidR="004A4CAC">
        <w:t xml:space="preserve"> – Library for http:// and https:// communication which is how the package communicated with the Tethys server.</w:t>
      </w:r>
    </w:p>
    <w:p w14:paraId="1AE16EB3" w14:textId="062012C7" w:rsidR="006141F6" w:rsidRPr="000D2561" w:rsidRDefault="006141F6" w:rsidP="006141F6">
      <w:r>
        <w:t xml:space="preserve">Packages can be installed using the </w:t>
      </w:r>
      <w:proofErr w:type="spellStart"/>
      <w:r>
        <w:t>install.packages</w:t>
      </w:r>
      <w:proofErr w:type="spellEnd"/>
      <w:r>
        <w:t xml:space="preserve"> command, e.g.</w:t>
      </w:r>
    </w:p>
    <w:p w14:paraId="6063A775" w14:textId="77777777" w:rsidR="006141F6" w:rsidRPr="006141F6" w:rsidRDefault="006141F6" w:rsidP="006141F6">
      <w:pPr>
        <w:ind w:left="360"/>
        <w:rPr>
          <w:rFonts w:ascii="Consolas" w:hAnsi="Consolas"/>
        </w:rPr>
      </w:pPr>
      <w:proofErr w:type="spellStart"/>
      <w:r w:rsidRPr="006141F6">
        <w:rPr>
          <w:rFonts w:ascii="Consolas" w:hAnsi="Consolas"/>
        </w:rPr>
        <w:t>install.packages</w:t>
      </w:r>
      <w:proofErr w:type="spellEnd"/>
      <w:r w:rsidRPr="006141F6">
        <w:rPr>
          <w:rFonts w:ascii="Consolas" w:hAnsi="Consolas"/>
        </w:rPr>
        <w:t>("XML")</w:t>
      </w:r>
    </w:p>
    <w:p w14:paraId="6A1C1056" w14:textId="77777777" w:rsidR="006141F6" w:rsidRDefault="006141F6" w:rsidP="006141F6">
      <w:pPr>
        <w:ind w:left="360"/>
        <w:rPr>
          <w:rFonts w:ascii="Consolas" w:hAnsi="Consolas"/>
        </w:rPr>
      </w:pPr>
      <w:proofErr w:type="spellStart"/>
      <w:r w:rsidRPr="006141F6">
        <w:rPr>
          <w:rFonts w:ascii="Consolas" w:hAnsi="Consolas"/>
        </w:rPr>
        <w:t>install.packages</w:t>
      </w:r>
      <w:proofErr w:type="spellEnd"/>
      <w:r w:rsidRPr="006141F6">
        <w:rPr>
          <w:rFonts w:ascii="Consolas" w:hAnsi="Consolas"/>
        </w:rPr>
        <w:t>("xml2")</w:t>
      </w:r>
    </w:p>
    <w:p w14:paraId="49F648F7" w14:textId="14349802" w:rsidR="006141F6" w:rsidRPr="000D2561" w:rsidRDefault="006141F6" w:rsidP="00082862">
      <w:r w:rsidRPr="000D2561">
        <w:t>or if you use RStudio you may use the Tools/Install Packages menu option.</w:t>
      </w:r>
      <w:r>
        <w:t xml:space="preserve"> </w:t>
      </w:r>
      <w:r w:rsidR="00082862">
        <w:t xml:space="preserve"> Most of these packages do not need to be accessed directly, but provide support for the Tethys R client.  If you need to access a specific package such as xml2, use the library command:</w:t>
      </w:r>
    </w:p>
    <w:p w14:paraId="2404AEDA" w14:textId="40B84C6F" w:rsidR="002F3725" w:rsidRPr="00082862" w:rsidRDefault="006141F6" w:rsidP="00082862">
      <w:pPr>
        <w:ind w:left="360"/>
        <w:rPr>
          <w:rFonts w:ascii="Consolas" w:hAnsi="Consolas"/>
        </w:rPr>
      </w:pPr>
      <w:r w:rsidRPr="006141F6">
        <w:rPr>
          <w:rFonts w:ascii="Consolas" w:hAnsi="Consolas"/>
        </w:rPr>
        <w:t>library(xml2)</w:t>
      </w:r>
    </w:p>
    <w:p w14:paraId="17074761" w14:textId="596A670D" w:rsidR="00360064" w:rsidRPr="000D2561" w:rsidRDefault="00CB419D" w:rsidP="00870F63">
      <w:pPr>
        <w:pStyle w:val="Heading1"/>
      </w:pPr>
      <w:bookmarkStart w:id="3" w:name="_Toc167302516"/>
      <w:bookmarkStart w:id="4" w:name="_Ref175903560"/>
      <w:bookmarkStart w:id="5" w:name="_Toc180581744"/>
      <w:r>
        <w:lastRenderedPageBreak/>
        <w:t>Using the</w:t>
      </w:r>
      <w:r w:rsidR="00360064" w:rsidRPr="000D2561">
        <w:t xml:space="preserve"> </w:t>
      </w:r>
      <w:bookmarkEnd w:id="3"/>
      <w:r w:rsidR="00946B59" w:rsidRPr="000D2561">
        <w:t>Tethys</w:t>
      </w:r>
      <w:r>
        <w:t xml:space="preserve"> R Client</w:t>
      </w:r>
      <w:bookmarkEnd w:id="4"/>
      <w:bookmarkEnd w:id="5"/>
    </w:p>
    <w:p w14:paraId="2A699022" w14:textId="1EC51398" w:rsidR="00360064" w:rsidRPr="000D2561" w:rsidRDefault="00BD2EF6" w:rsidP="002C3121">
      <w:r w:rsidRPr="000D2561">
        <w:t xml:space="preserve">Code for accessing Tethys data from R is available in the </w:t>
      </w:r>
      <w:proofErr w:type="spellStart"/>
      <w:r w:rsidRPr="000D2561">
        <w:t>RClient</w:t>
      </w:r>
      <w:proofErr w:type="spellEnd"/>
      <w:r w:rsidRPr="000D2561">
        <w:t xml:space="preserve"> subfolder of the Tethys distribution.</w:t>
      </w:r>
      <w:r w:rsidR="00946B59" w:rsidRPr="000D2561">
        <w:t xml:space="preserve">  The R client is preliminary and is not currently set up as an R package.  To use it, you must source the </w:t>
      </w:r>
      <w:proofErr w:type="spellStart"/>
      <w:r w:rsidR="00946B59" w:rsidRPr="000D2561">
        <w:t>tethys.r</w:t>
      </w:r>
      <w:proofErr w:type="spellEnd"/>
      <w:r w:rsidR="00946B59" w:rsidRPr="000D2561">
        <w:t>.</w:t>
      </w:r>
      <w:r w:rsidR="005120EC">
        <w:t xml:space="preserve">  Throughout this manual, we will write commands that can be executed in R </w:t>
      </w:r>
      <w:r w:rsidR="005120EC" w:rsidRPr="005120EC">
        <w:rPr>
          <w:rFonts w:ascii="Lucida Console" w:eastAsia="Times New Roman" w:hAnsi="Lucida Console" w:cs="Courier New"/>
          <w:color w:val="0000FF"/>
          <w:sz w:val="20"/>
          <w:szCs w:val="20"/>
        </w:rPr>
        <w:t>in this font and color</w:t>
      </w:r>
      <w:r w:rsidR="005120EC">
        <w:t>.  The R prompt (&gt;) will be omitted to make it easier to copy and paste examples.</w:t>
      </w:r>
    </w:p>
    <w:p w14:paraId="0E226D5E" w14:textId="0F87FFBC" w:rsidR="00946B59" w:rsidRPr="000D2561" w:rsidRDefault="00946B59" w:rsidP="00946B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source("path/to/</w:t>
      </w:r>
      <w:proofErr w:type="spellStart"/>
      <w:r w:rsidRPr="000D2561">
        <w:rPr>
          <w:rFonts w:ascii="Lucida Console" w:eastAsia="Times New Roman" w:hAnsi="Lucida Console" w:cs="Courier New"/>
          <w:color w:val="0000FF"/>
          <w:sz w:val="20"/>
          <w:szCs w:val="20"/>
        </w:rPr>
        <w:t>tethys</w:t>
      </w:r>
      <w:proofErr w:type="spellEnd"/>
      <w:r w:rsidRPr="000D2561">
        <w:rPr>
          <w:rFonts w:ascii="Lucida Console" w:eastAsia="Times New Roman" w:hAnsi="Lucida Console" w:cs="Courier New"/>
          <w:color w:val="0000FF"/>
          <w:sz w:val="20"/>
          <w:szCs w:val="20"/>
        </w:rPr>
        <w:t>/</w:t>
      </w:r>
      <w:proofErr w:type="spellStart"/>
      <w:r w:rsidRPr="000D2561">
        <w:rPr>
          <w:rFonts w:ascii="Lucida Console" w:eastAsia="Times New Roman" w:hAnsi="Lucida Console" w:cs="Courier New"/>
          <w:color w:val="0000FF"/>
          <w:sz w:val="20"/>
          <w:szCs w:val="20"/>
        </w:rPr>
        <w:t>RClient</w:t>
      </w:r>
      <w:proofErr w:type="spellEnd"/>
      <w:r w:rsidRPr="000D2561">
        <w:rPr>
          <w:rFonts w:ascii="Lucida Console" w:eastAsia="Times New Roman" w:hAnsi="Lucida Console" w:cs="Courier New"/>
          <w:color w:val="0000FF"/>
          <w:sz w:val="20"/>
          <w:szCs w:val="20"/>
        </w:rPr>
        <w:t>/</w:t>
      </w:r>
      <w:proofErr w:type="spellStart"/>
      <w:r w:rsidRPr="000D2561">
        <w:rPr>
          <w:rFonts w:ascii="Lucida Console" w:eastAsia="Times New Roman" w:hAnsi="Lucida Console" w:cs="Courier New"/>
          <w:color w:val="0000FF"/>
          <w:sz w:val="20"/>
          <w:szCs w:val="20"/>
        </w:rPr>
        <w:t>tethys.r</w:t>
      </w:r>
      <w:proofErr w:type="spellEnd"/>
      <w:r w:rsidRPr="000D2561">
        <w:rPr>
          <w:rFonts w:ascii="Lucida Console" w:eastAsia="Times New Roman" w:hAnsi="Lucida Console" w:cs="Courier New"/>
          <w:color w:val="0000FF"/>
          <w:sz w:val="20"/>
          <w:szCs w:val="20"/>
        </w:rPr>
        <w:t>")</w:t>
      </w:r>
    </w:p>
    <w:p w14:paraId="1C8C28CE" w14:textId="7F71A51C" w:rsidR="00946B59" w:rsidRPr="000D2561" w:rsidRDefault="00946B59" w:rsidP="002C3121"/>
    <w:p w14:paraId="307FD1A0" w14:textId="7C9D5ADD" w:rsidR="00946B59" w:rsidRPr="000D2561" w:rsidRDefault="00946B59" w:rsidP="002C3121">
      <w:r w:rsidRPr="000D2561">
        <w:t xml:space="preserve">This will make the </w:t>
      </w:r>
      <w:proofErr w:type="spellStart"/>
      <w:r w:rsidR="00C70B37">
        <w:t>t</w:t>
      </w:r>
      <w:r w:rsidRPr="000D2561">
        <w:t>ethys</w:t>
      </w:r>
      <w:proofErr w:type="spellEnd"/>
      <w:r w:rsidRPr="000D2561">
        <w:t xml:space="preserve"> class available.  </w:t>
      </w:r>
      <w:r w:rsidR="00C70B37">
        <w:t>Tethys</w:t>
      </w:r>
      <w:r w:rsidRPr="000D2561">
        <w:t xml:space="preserve"> is a reference class, so methods are separated from the class instance by a </w:t>
      </w:r>
      <w:r w:rsidR="00C70B37">
        <w:t>dollar</w:t>
      </w:r>
      <w:r w:rsidRPr="000D2561">
        <w:t xml:space="preserve"> sign</w:t>
      </w:r>
      <w:r w:rsidR="00C70B37">
        <w:t xml:space="preserve"> ($)</w:t>
      </w:r>
      <w:r w:rsidRPr="000D2561">
        <w:t xml:space="preserve">.  </w:t>
      </w:r>
      <w:r w:rsidR="00C70B37">
        <w:t>Start by creating</w:t>
      </w:r>
      <w:r w:rsidRPr="000D2561">
        <w:t xml:space="preserve"> an instance of the Tethys object.  You must know the machine identifier for the Tethys server, the port on which it is running, and whether or not the server is running in encrypted mode.  Most Tethys users do not turn on encryption as it requires a signed security certificate to work well.  </w:t>
      </w:r>
    </w:p>
    <w:p w14:paraId="60833A9B" w14:textId="2CF314A0" w:rsidR="00946B59" w:rsidRPr="000D2561" w:rsidRDefault="00946B59" w:rsidP="00946B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t &lt;- </w:t>
      </w:r>
      <w:proofErr w:type="spellStart"/>
      <w:r w:rsidRPr="000D2561">
        <w:rPr>
          <w:rFonts w:ascii="Lucida Console" w:eastAsia="Times New Roman" w:hAnsi="Lucida Console" w:cs="Courier New"/>
          <w:color w:val="0000FF"/>
          <w:sz w:val="20"/>
          <w:szCs w:val="20"/>
        </w:rPr>
        <w:t>tethys$new</w:t>
      </w:r>
      <w:proofErr w:type="spellEnd"/>
      <w:r w:rsidRPr="000D2561">
        <w:rPr>
          <w:rFonts w:ascii="Lucida Console" w:eastAsia="Times New Roman" w:hAnsi="Lucida Console" w:cs="Courier New"/>
          <w:color w:val="0000FF"/>
          <w:sz w:val="20"/>
          <w:szCs w:val="20"/>
        </w:rPr>
        <w:t>("my.server.gov", port=9779, secure=FALSE)</w:t>
      </w:r>
    </w:p>
    <w:p w14:paraId="415F3DB5" w14:textId="77777777" w:rsidR="00946B59" w:rsidRPr="000D2561" w:rsidRDefault="00946B59" w:rsidP="002C3121"/>
    <w:p w14:paraId="4DF521E0" w14:textId="2AA0966F" w:rsidR="00946B59" w:rsidRPr="000D2561" w:rsidRDefault="00946B59" w:rsidP="002C3121">
      <w:r w:rsidRPr="000D2561">
        <w:t>If you are running the server on the same machine as the R process and you have not changed the port or security settings, you can use the default arguments:</w:t>
      </w:r>
    </w:p>
    <w:p w14:paraId="03F335DD" w14:textId="61DBEF6C" w:rsidR="00946B59" w:rsidRPr="00C70B37" w:rsidRDefault="005120EC" w:rsidP="00946B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xml:space="preserve">t </w:t>
      </w:r>
      <w:r w:rsidR="00946B59" w:rsidRPr="00C70B37">
        <w:rPr>
          <w:rFonts w:ascii="Lucida Console" w:eastAsia="Times New Roman" w:hAnsi="Lucida Console" w:cs="Courier New"/>
          <w:color w:val="0000FF"/>
          <w:sz w:val="20"/>
          <w:szCs w:val="20"/>
        </w:rPr>
        <w:t xml:space="preserve">&lt;- </w:t>
      </w:r>
      <w:proofErr w:type="spellStart"/>
      <w:r w:rsidR="00946B59" w:rsidRPr="00C70B37">
        <w:rPr>
          <w:rFonts w:ascii="Lucida Console" w:eastAsia="Times New Roman" w:hAnsi="Lucida Console" w:cs="Courier New"/>
          <w:color w:val="0000FF"/>
          <w:sz w:val="20"/>
          <w:szCs w:val="20"/>
        </w:rPr>
        <w:t>tethys$new</w:t>
      </w:r>
      <w:proofErr w:type="spellEnd"/>
      <w:r w:rsidR="00946B59" w:rsidRPr="00C70B37">
        <w:rPr>
          <w:rFonts w:ascii="Lucida Console" w:eastAsia="Times New Roman" w:hAnsi="Lucida Console" w:cs="Courier New"/>
          <w:color w:val="0000FF"/>
          <w:sz w:val="20"/>
          <w:szCs w:val="20"/>
        </w:rPr>
        <w:t>()</w:t>
      </w:r>
      <w:r w:rsidR="00C70B37" w:rsidRPr="00C70B37">
        <w:rPr>
          <w:rFonts w:ascii="Lucida Console" w:eastAsia="Times New Roman" w:hAnsi="Lucida Console" w:cs="Courier New"/>
          <w:color w:val="0000FF"/>
          <w:sz w:val="20"/>
          <w:szCs w:val="20"/>
        </w:rPr>
        <w:t xml:space="preserve">  # </w:t>
      </w:r>
      <w:r w:rsidR="00C70B37">
        <w:rPr>
          <w:rFonts w:ascii="Lucida Console" w:eastAsia="Times New Roman" w:hAnsi="Lucida Console" w:cs="Courier New"/>
          <w:color w:val="0000FF"/>
          <w:sz w:val="20"/>
          <w:szCs w:val="20"/>
        </w:rPr>
        <w:t>Shortcut when s</w:t>
      </w:r>
      <w:r w:rsidR="00C70B37" w:rsidRPr="00C70B37">
        <w:rPr>
          <w:rFonts w:ascii="Lucida Console" w:eastAsia="Times New Roman" w:hAnsi="Lucida Console" w:cs="Courier New"/>
          <w:color w:val="0000FF"/>
          <w:sz w:val="20"/>
          <w:szCs w:val="20"/>
        </w:rPr>
        <w:t>erver/client on same mach</w:t>
      </w:r>
      <w:r w:rsidR="00C70B37">
        <w:rPr>
          <w:rFonts w:ascii="Lucida Console" w:eastAsia="Times New Roman" w:hAnsi="Lucida Console" w:cs="Courier New"/>
          <w:color w:val="0000FF"/>
          <w:sz w:val="20"/>
          <w:szCs w:val="20"/>
        </w:rPr>
        <w:t>ine</w:t>
      </w:r>
    </w:p>
    <w:p w14:paraId="60AD1344" w14:textId="77777777" w:rsidR="00946B59" w:rsidRPr="00C70B37" w:rsidRDefault="00946B59" w:rsidP="002C3121"/>
    <w:p w14:paraId="66189654" w14:textId="061C54EA" w:rsidR="00946B59" w:rsidRPr="000D2561" w:rsidRDefault="00946B59" w:rsidP="002C3121">
      <w:r w:rsidRPr="000D2561">
        <w:t>To test communication, you can use the ping() method which returns TRUE if we can communicate with the server:</w:t>
      </w:r>
    </w:p>
    <w:p w14:paraId="7582E6D4" w14:textId="655980E7" w:rsidR="00946B59" w:rsidRPr="000D2561" w:rsidRDefault="00946B59" w:rsidP="00946B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proofErr w:type="spellStart"/>
      <w:r w:rsidRPr="000D2561">
        <w:rPr>
          <w:rFonts w:ascii="Lucida Console" w:eastAsia="Times New Roman" w:hAnsi="Lucida Console" w:cs="Courier New"/>
          <w:color w:val="0000FF"/>
          <w:sz w:val="20"/>
          <w:szCs w:val="20"/>
        </w:rPr>
        <w:t>t$ping</w:t>
      </w:r>
      <w:proofErr w:type="spellEnd"/>
      <w:r w:rsidRPr="000D2561">
        <w:rPr>
          <w:rFonts w:ascii="Lucida Console" w:eastAsia="Times New Roman" w:hAnsi="Lucida Console" w:cs="Courier New"/>
          <w:color w:val="0000FF"/>
          <w:sz w:val="20"/>
          <w:szCs w:val="20"/>
        </w:rPr>
        <w:t>()</w:t>
      </w:r>
    </w:p>
    <w:p w14:paraId="6947C030" w14:textId="33229878" w:rsidR="00946B59" w:rsidRPr="000D2561" w:rsidRDefault="00946B59" w:rsidP="005120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before="120" w:after="0" w:line="240" w:lineRule="auto"/>
        <w:rPr>
          <w:rFonts w:ascii="Lucida Console" w:eastAsia="Times New Roman" w:hAnsi="Lucida Console" w:cs="Courier New"/>
          <w:sz w:val="20"/>
          <w:szCs w:val="20"/>
        </w:rPr>
      </w:pPr>
      <w:r w:rsidRPr="000D2561">
        <w:rPr>
          <w:rFonts w:ascii="Lucida Console" w:eastAsia="Times New Roman" w:hAnsi="Lucida Console" w:cs="Courier New"/>
          <w:sz w:val="20"/>
          <w:szCs w:val="20"/>
        </w:rPr>
        <w:t>[1] TRUE</w:t>
      </w:r>
    </w:p>
    <w:p w14:paraId="7F90ED06" w14:textId="77777777" w:rsidR="00946B59" w:rsidRPr="000D2561" w:rsidRDefault="00946B59" w:rsidP="00946B59"/>
    <w:p w14:paraId="45E72A07" w14:textId="1D67C845" w:rsidR="00946B59" w:rsidRPr="000D2561" w:rsidRDefault="00946B59" w:rsidP="00946B59">
      <w:r w:rsidRPr="000D2561">
        <w:t>Should ping return FALSE, there are several likely causes:</w:t>
      </w:r>
    </w:p>
    <w:p w14:paraId="28734C2E" w14:textId="6B6971FE" w:rsidR="00946B59" w:rsidRPr="000D2561" w:rsidRDefault="00946B59" w:rsidP="00946B59">
      <w:pPr>
        <w:pStyle w:val="ListParagraph"/>
        <w:numPr>
          <w:ilvl w:val="0"/>
          <w:numId w:val="57"/>
        </w:numPr>
      </w:pPr>
      <w:r w:rsidRPr="000D2561">
        <w:t xml:space="preserve">Tethys may be down.  Try to connect from another machine if possible.  The easiest way to do this is with the web client as it does not require software installation.  Navigate to  </w:t>
      </w:r>
      <w:hyperlink r:id="rId16" w:history="1">
        <w:r w:rsidRPr="000D2561">
          <w:rPr>
            <w:rStyle w:val="Hyperlink"/>
          </w:rPr>
          <w:t>http://server.machine.name:9779/Client</w:t>
        </w:r>
      </w:hyperlink>
      <w:r w:rsidRPr="000D2561">
        <w:t xml:space="preserve"> </w:t>
      </w:r>
      <w:r w:rsidR="00C70B37">
        <w:t>(use https:// if the server was configured with security enabled)</w:t>
      </w:r>
      <w:r w:rsidRPr="000D2561">
        <w:t xml:space="preserve">.  If you can load the page on your machine, you may have an R issue or the R program may need a firewall exemption.  If you cannot, try the same test on a machine that has been able to connect to the server in the past.  </w:t>
      </w:r>
    </w:p>
    <w:p w14:paraId="5FE0F2EB" w14:textId="7EAC7AE8" w:rsidR="00946B59" w:rsidRPr="000D2561" w:rsidRDefault="00946B59" w:rsidP="00946B59">
      <w:pPr>
        <w:pStyle w:val="ListParagraph"/>
        <w:numPr>
          <w:ilvl w:val="0"/>
          <w:numId w:val="57"/>
        </w:numPr>
      </w:pPr>
      <w:r w:rsidRPr="000D2561">
        <w:t>Verify that Tethys is running on the server.  Your administrator should be able to check this.</w:t>
      </w:r>
    </w:p>
    <w:p w14:paraId="0681567B" w14:textId="77777777" w:rsidR="00946B59" w:rsidRPr="000D2561" w:rsidRDefault="00946B59" w:rsidP="00946B59">
      <w:pPr>
        <w:pStyle w:val="ListParagraph"/>
      </w:pPr>
    </w:p>
    <w:p w14:paraId="3EAC0A9A" w14:textId="53D3FC42" w:rsidR="00946B59" w:rsidRDefault="00946B59" w:rsidP="00946B59">
      <w:pPr>
        <w:pStyle w:val="Heading2"/>
      </w:pPr>
      <w:bookmarkStart w:id="6" w:name="_Toc180581745"/>
      <w:r w:rsidRPr="000D2561">
        <w:t>Executing queries</w:t>
      </w:r>
      <w:bookmarkEnd w:id="6"/>
    </w:p>
    <w:p w14:paraId="3FD991DF" w14:textId="77777777" w:rsidR="00236C44" w:rsidRDefault="00236C44" w:rsidP="00236C44"/>
    <w:p w14:paraId="4AC79658" w14:textId="522F2461" w:rsidR="00236C44" w:rsidRDefault="00C70B37" w:rsidP="00236C44">
      <w:r>
        <w:t>The client</w:t>
      </w:r>
      <w:r w:rsidR="00236C44">
        <w:t xml:space="preserve"> supports two forms of query, simple</w:t>
      </w:r>
      <w:r w:rsidR="00750490">
        <w:t xml:space="preserve"> declarative</w:t>
      </w:r>
      <w:r w:rsidR="00236C44">
        <w:t xml:space="preserve"> query language that is </w:t>
      </w:r>
      <w:r>
        <w:t>specifies a set of</w:t>
      </w:r>
      <w:r w:rsidR="00236C44">
        <w:t xml:space="preserve"> text-based </w:t>
      </w:r>
      <w:r>
        <w:t xml:space="preserve">selection </w:t>
      </w:r>
      <w:r w:rsidR="00236C44">
        <w:t xml:space="preserve">constraints and data to return, and XQuery, a standard mechanism for querying XML </w:t>
      </w:r>
      <w:r w:rsidR="00236C44">
        <w:lastRenderedPageBreak/>
        <w:t>databases.  Simple query language is only capable of a subset of XQuery’s functionality, but it is suitable for most users and does not require learning XQuery.</w:t>
      </w:r>
    </w:p>
    <w:p w14:paraId="470B8B5D" w14:textId="4B22FF1F" w:rsidR="00236C44" w:rsidRPr="00236C44" w:rsidRDefault="00236C44" w:rsidP="00236C44">
      <w:pPr>
        <w:pStyle w:val="Heading3"/>
      </w:pPr>
      <w:bookmarkStart w:id="7" w:name="_Toc180581746"/>
      <w:r>
        <w:t xml:space="preserve">Simple </w:t>
      </w:r>
      <w:r w:rsidR="00BB0024">
        <w:t xml:space="preserve">declarative </w:t>
      </w:r>
      <w:r>
        <w:t>query language</w:t>
      </w:r>
      <w:bookmarkEnd w:id="7"/>
    </w:p>
    <w:p w14:paraId="78256B38" w14:textId="6021948A" w:rsidR="00946B59" w:rsidRPr="000D2561" w:rsidRDefault="00D44241" w:rsidP="00946B59">
      <w:r>
        <w:t>The Tethys class</w:t>
      </w:r>
      <w:r w:rsidR="00946B59" w:rsidRPr="000D2561">
        <w:t xml:space="preserve"> supports the following methods that are designed to enable users to write queries without having to learn a complicated query language:</w:t>
      </w:r>
    </w:p>
    <w:p w14:paraId="34B96DB8" w14:textId="3A96647F" w:rsidR="00946B59" w:rsidRPr="000D2561" w:rsidRDefault="00946B59" w:rsidP="00946B59">
      <w:pPr>
        <w:pStyle w:val="ListParagraph"/>
        <w:numPr>
          <w:ilvl w:val="0"/>
          <w:numId w:val="56"/>
        </w:numPr>
      </w:pPr>
      <w:proofErr w:type="spellStart"/>
      <w:r w:rsidRPr="000D2561">
        <w:t>getDeployments</w:t>
      </w:r>
      <w:proofErr w:type="spellEnd"/>
      <w:r w:rsidRPr="000D2561">
        <w:t xml:space="preserve"> – Retrieve information about instrument deployments.</w:t>
      </w:r>
    </w:p>
    <w:p w14:paraId="51AE90AD" w14:textId="7A209DA3" w:rsidR="00946B59" w:rsidRPr="000D2561" w:rsidRDefault="00946B59" w:rsidP="00946B59">
      <w:pPr>
        <w:pStyle w:val="ListParagraph"/>
        <w:numPr>
          <w:ilvl w:val="0"/>
          <w:numId w:val="56"/>
        </w:numPr>
      </w:pPr>
      <w:proofErr w:type="spellStart"/>
      <w:r w:rsidRPr="000D2561">
        <w:t>getCalibration</w:t>
      </w:r>
      <w:proofErr w:type="spellEnd"/>
      <w:r w:rsidRPr="000D2561">
        <w:t xml:space="preserve"> – Retrieve information about instrument calibrations.</w:t>
      </w:r>
    </w:p>
    <w:p w14:paraId="1F0348A8" w14:textId="3A9E250A" w:rsidR="00946B59" w:rsidRPr="000D2561" w:rsidRDefault="00946B59" w:rsidP="00946B59">
      <w:pPr>
        <w:pStyle w:val="ListParagraph"/>
        <w:numPr>
          <w:ilvl w:val="0"/>
          <w:numId w:val="56"/>
        </w:numPr>
      </w:pPr>
      <w:proofErr w:type="spellStart"/>
      <w:r w:rsidRPr="000D2561">
        <w:t>getDetectionEffort</w:t>
      </w:r>
      <w:proofErr w:type="spellEnd"/>
      <w:r w:rsidRPr="000D2561">
        <w:t xml:space="preserve"> – Retrieve information about which taxa we have been looking for, where we have been looking, and how we have been looking.</w:t>
      </w:r>
    </w:p>
    <w:p w14:paraId="7271DC5A" w14:textId="6DE26439" w:rsidR="00946B59" w:rsidRPr="000D2561" w:rsidRDefault="00946B59" w:rsidP="00946B59">
      <w:pPr>
        <w:pStyle w:val="ListParagraph"/>
        <w:numPr>
          <w:ilvl w:val="0"/>
          <w:numId w:val="56"/>
        </w:numPr>
      </w:pPr>
      <w:proofErr w:type="spellStart"/>
      <w:r w:rsidRPr="000D2561">
        <w:t>getDetections</w:t>
      </w:r>
      <w:proofErr w:type="spellEnd"/>
      <w:r w:rsidRPr="000D2561">
        <w:t xml:space="preserve"> – Retrieve information about what we have actually found.</w:t>
      </w:r>
    </w:p>
    <w:p w14:paraId="2B7ADDBD" w14:textId="328B305E" w:rsidR="00946B59" w:rsidRPr="000D2561" w:rsidRDefault="00946B59" w:rsidP="00946B59">
      <w:pPr>
        <w:pStyle w:val="ListParagraph"/>
        <w:numPr>
          <w:ilvl w:val="0"/>
          <w:numId w:val="56"/>
        </w:numPr>
      </w:pPr>
      <w:proofErr w:type="spellStart"/>
      <w:r w:rsidRPr="000D2561">
        <w:t>getLocalizationEffort</w:t>
      </w:r>
      <w:proofErr w:type="spellEnd"/>
      <w:r w:rsidRPr="000D2561">
        <w:t xml:space="preserve"> – Retrieve information about where and how we have attempted to localize sounds.</w:t>
      </w:r>
    </w:p>
    <w:p w14:paraId="5B2C25D4" w14:textId="22A0F375" w:rsidR="00FB20A3" w:rsidRPr="000D2561" w:rsidRDefault="00946B59" w:rsidP="00FB20A3">
      <w:pPr>
        <w:pStyle w:val="ListParagraph"/>
        <w:numPr>
          <w:ilvl w:val="0"/>
          <w:numId w:val="56"/>
        </w:numPr>
      </w:pPr>
      <w:proofErr w:type="spellStart"/>
      <w:r w:rsidRPr="000D2561">
        <w:t>getLocalizations</w:t>
      </w:r>
      <w:proofErr w:type="spellEnd"/>
      <w:r w:rsidRPr="000D2561">
        <w:t xml:space="preserve"> </w:t>
      </w:r>
      <w:r w:rsidR="00D44241">
        <w:t xml:space="preserve">– </w:t>
      </w:r>
      <w:r w:rsidRPr="000D2561">
        <w:t>Retrieve localization information.</w:t>
      </w:r>
    </w:p>
    <w:p w14:paraId="3A5C2519" w14:textId="07C31A85" w:rsidR="00946B59" w:rsidRPr="000D2561" w:rsidRDefault="00946B59" w:rsidP="00946B59">
      <w:r w:rsidRPr="000D2561">
        <w:t xml:space="preserve">All of these rely on syntax that indicates a set of criteria that must be met and optionally a set of information that will be returned in the query.  For each </w:t>
      </w:r>
      <w:r w:rsidR="00750490">
        <w:t>of the query functions</w:t>
      </w:r>
      <w:r w:rsidRPr="000D2561">
        <w:t>, there is a default set of values that are returned, but these can be customized to contain specific types of data.</w:t>
      </w:r>
      <w:r w:rsidR="00FB20A3">
        <w:t xml:space="preserve"> </w:t>
      </w:r>
    </w:p>
    <w:p w14:paraId="44C9AA5A" w14:textId="3A44E0BD" w:rsidR="00946B59" w:rsidRPr="000D2561" w:rsidRDefault="00953DEB" w:rsidP="00946B59">
      <w:r w:rsidRPr="000D2561">
        <w:t xml:space="preserve">The first argument of all of these </w:t>
      </w:r>
      <w:r w:rsidR="00D44241" w:rsidRPr="000D2561">
        <w:t>uses</w:t>
      </w:r>
      <w:r w:rsidRPr="000D2561">
        <w:t xml:space="preserve"> the same syntax to specify the criteria being selected.  For example, if we wanted to see all information about instruments deployed at 800 m depth or deeper that had a sample rate of greater than or equal to 192 kHz, we could provide the following string to </w:t>
      </w:r>
      <w:proofErr w:type="spellStart"/>
      <w:r w:rsidRPr="000D2561">
        <w:t>getDeployments</w:t>
      </w:r>
      <w:proofErr w:type="spellEnd"/>
      <w:r w:rsidRPr="000D2561">
        <w:t>:</w:t>
      </w:r>
    </w:p>
    <w:p w14:paraId="15304219" w14:textId="77777777" w:rsidR="00B33733" w:rsidRPr="000D2561" w:rsidRDefault="00953DEB"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 Throughout these examples, we will assume that variable t contains </w:t>
      </w:r>
    </w:p>
    <w:p w14:paraId="4314719E" w14:textId="555B559F" w:rsidR="00953DEB" w:rsidRPr="000D2561" w:rsidRDefault="00B33733"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 </w:t>
      </w:r>
      <w:r w:rsidR="00953DEB" w:rsidRPr="000D2561">
        <w:rPr>
          <w:rFonts w:ascii="Lucida Console" w:eastAsia="Times New Roman" w:hAnsi="Lucida Console" w:cs="Courier New"/>
          <w:color w:val="0000FF"/>
          <w:sz w:val="20"/>
          <w:szCs w:val="20"/>
        </w:rPr>
        <w:t>an instance of the Tethys object</w:t>
      </w:r>
      <w:r w:rsidRPr="000D2561">
        <w:rPr>
          <w:rFonts w:ascii="Lucida Console" w:eastAsia="Times New Roman" w:hAnsi="Lucida Console" w:cs="Courier New"/>
          <w:color w:val="0000FF"/>
          <w:sz w:val="20"/>
          <w:szCs w:val="20"/>
        </w:rPr>
        <w:t xml:space="preserve">.  </w:t>
      </w:r>
    </w:p>
    <w:p w14:paraId="2ACA8734" w14:textId="0FAD7CA6" w:rsidR="00953DEB" w:rsidRPr="000D2561" w:rsidRDefault="00B33733"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xml &lt;- </w:t>
      </w:r>
      <w:proofErr w:type="spellStart"/>
      <w:r w:rsidRPr="000D2561">
        <w:rPr>
          <w:rFonts w:ascii="Lucida Console" w:eastAsia="Times New Roman" w:hAnsi="Lucida Console" w:cs="Courier New"/>
          <w:color w:val="0000FF"/>
          <w:sz w:val="20"/>
          <w:szCs w:val="20"/>
        </w:rPr>
        <w:t>t$getDeployments</w:t>
      </w:r>
      <w:proofErr w:type="spellEnd"/>
      <w:r w:rsidRPr="000D2561">
        <w:rPr>
          <w:rFonts w:ascii="Lucida Console" w:eastAsia="Times New Roman" w:hAnsi="Lucida Console" w:cs="Courier New"/>
          <w:color w:val="0000FF"/>
          <w:sz w:val="20"/>
          <w:szCs w:val="20"/>
        </w:rPr>
        <w:t>("</w:t>
      </w:r>
      <w:proofErr w:type="spellStart"/>
      <w:r w:rsidRPr="000D2561">
        <w:rPr>
          <w:rFonts w:ascii="Lucida Console" w:eastAsia="Times New Roman" w:hAnsi="Lucida Console" w:cs="Courier New"/>
          <w:color w:val="0000FF"/>
          <w:sz w:val="20"/>
          <w:szCs w:val="20"/>
        </w:rPr>
        <w:t>DeploymentDetails</w:t>
      </w:r>
      <w:proofErr w:type="spellEnd"/>
      <w:r w:rsidRPr="000D2561">
        <w:rPr>
          <w:rFonts w:ascii="Lucida Console" w:eastAsia="Times New Roman" w:hAnsi="Lucida Console" w:cs="Courier New"/>
          <w:color w:val="0000FF"/>
          <w:sz w:val="20"/>
          <w:szCs w:val="20"/>
        </w:rPr>
        <w:t>/</w:t>
      </w:r>
      <w:proofErr w:type="spellStart"/>
      <w:r w:rsidRPr="000D2561">
        <w:rPr>
          <w:rFonts w:ascii="Lucida Console" w:eastAsia="Times New Roman" w:hAnsi="Lucida Console" w:cs="Courier New"/>
          <w:color w:val="0000FF"/>
          <w:sz w:val="20"/>
          <w:szCs w:val="20"/>
        </w:rPr>
        <w:t>ElevationInstrument_m</w:t>
      </w:r>
      <w:proofErr w:type="spellEnd"/>
      <w:r w:rsidRPr="000D2561">
        <w:rPr>
          <w:rFonts w:ascii="Lucida Console" w:eastAsia="Times New Roman" w:hAnsi="Lucida Console" w:cs="Courier New"/>
          <w:color w:val="0000FF"/>
          <w:sz w:val="20"/>
          <w:szCs w:val="20"/>
        </w:rPr>
        <w:t xml:space="preserve"> &lt;= -800 and </w:t>
      </w:r>
      <w:r w:rsidRPr="000D2561">
        <w:rPr>
          <w:rFonts w:ascii="Lucida Console" w:eastAsia="Times New Roman" w:hAnsi="Lucida Console" w:cs="Courier New"/>
          <w:color w:val="0000FF"/>
          <w:sz w:val="20"/>
          <w:szCs w:val="20"/>
        </w:rPr>
        <w:br/>
        <w:t xml:space="preserve">    </w:t>
      </w:r>
      <w:proofErr w:type="spellStart"/>
      <w:r w:rsidRPr="000D2561">
        <w:rPr>
          <w:rFonts w:ascii="Lucida Console" w:eastAsia="Times New Roman" w:hAnsi="Lucida Console" w:cs="Courier New"/>
          <w:color w:val="0000FF"/>
          <w:sz w:val="20"/>
          <w:szCs w:val="20"/>
        </w:rPr>
        <w:t>SampleRate_kHz</w:t>
      </w:r>
      <w:proofErr w:type="spellEnd"/>
      <w:r w:rsidRPr="000D2561">
        <w:rPr>
          <w:rFonts w:ascii="Lucida Console" w:eastAsia="Times New Roman" w:hAnsi="Lucida Console" w:cs="Courier New"/>
          <w:color w:val="0000FF"/>
          <w:sz w:val="20"/>
          <w:szCs w:val="20"/>
        </w:rPr>
        <w:t xml:space="preserve"> &gt;= 192")</w:t>
      </w:r>
    </w:p>
    <w:p w14:paraId="49479CD6" w14:textId="0F86551A" w:rsidR="00B33733" w:rsidRPr="000D2561" w:rsidRDefault="00B33733" w:rsidP="005120EC">
      <w:pPr>
        <w:spacing w:before="120"/>
      </w:pPr>
      <w:r w:rsidRPr="000D2561">
        <w:t>The results could then be processed using the methods described in the section</w:t>
      </w:r>
      <w:r w:rsidR="005120EC">
        <w:t xml:space="preserve"> </w:t>
      </w:r>
      <w:r w:rsidR="005120EC">
        <w:fldChar w:fldCharType="begin"/>
      </w:r>
      <w:r w:rsidR="005120EC">
        <w:instrText xml:space="preserve"> REF _Ref180563011 \r \h </w:instrText>
      </w:r>
      <w:r w:rsidR="005120EC">
        <w:fldChar w:fldCharType="separate"/>
      </w:r>
      <w:r w:rsidR="005120EC">
        <w:t>2.2</w:t>
      </w:r>
      <w:r w:rsidR="005120EC">
        <w:fldChar w:fldCharType="end"/>
      </w:r>
      <w:r w:rsidR="005120EC">
        <w:t xml:space="preserve"> (p. </w:t>
      </w:r>
      <w:r w:rsidR="005120EC">
        <w:fldChar w:fldCharType="begin"/>
      </w:r>
      <w:r w:rsidR="005120EC">
        <w:instrText xml:space="preserve"> PAGEREF _Ref180563011 \h </w:instrText>
      </w:r>
      <w:r w:rsidR="005120EC">
        <w:fldChar w:fldCharType="separate"/>
      </w:r>
      <w:r w:rsidR="005120EC">
        <w:rPr>
          <w:noProof/>
        </w:rPr>
        <w:t>7</w:t>
      </w:r>
      <w:r w:rsidR="005120EC">
        <w:fldChar w:fldCharType="end"/>
      </w:r>
      <w:r w:rsidR="005120EC">
        <w:t>)</w:t>
      </w:r>
      <w:r w:rsidRPr="000D2561">
        <w:t xml:space="preserve"> on working with XML.  In order to know how to construct a query you first need to </w:t>
      </w:r>
      <w:r w:rsidR="000D2561" w:rsidRPr="000D2561">
        <w:t>have an understanding of the data that are being queried</w:t>
      </w:r>
      <w:r w:rsidRPr="000D2561">
        <w:t>.  These can be found by asking to have the list of elements associated with a collection displayed:</w:t>
      </w:r>
    </w:p>
    <w:p w14:paraId="58949A02" w14:textId="77777777" w:rsidR="00B33733" w:rsidRPr="000D2561" w:rsidRDefault="00B33733"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 Open a schema in a web browser.  Argument should be the root element of a </w:t>
      </w:r>
    </w:p>
    <w:p w14:paraId="25C50E03" w14:textId="0AF7C3D5" w:rsidR="00B33733" w:rsidRPr="000D2561" w:rsidRDefault="00B33733"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collection document:</w:t>
      </w:r>
    </w:p>
    <w:p w14:paraId="145F1B33" w14:textId="35419E9F" w:rsidR="00B33733" w:rsidRPr="000D2561" w:rsidRDefault="00B33733"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Deployment, Calibration, Ensemble, Detections, or Localizations</w:t>
      </w:r>
    </w:p>
    <w:p w14:paraId="7984681F" w14:textId="3138D839" w:rsidR="00B33733" w:rsidRPr="000D2561" w:rsidRDefault="00B33733" w:rsidP="00B337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proofErr w:type="spellStart"/>
      <w:r w:rsidRPr="000D2561">
        <w:rPr>
          <w:rFonts w:ascii="Lucida Console" w:eastAsia="Times New Roman" w:hAnsi="Lucida Console" w:cs="Courier New"/>
          <w:color w:val="0000FF"/>
          <w:sz w:val="20"/>
          <w:szCs w:val="20"/>
        </w:rPr>
        <w:t>t$schema</w:t>
      </w:r>
      <w:proofErr w:type="spellEnd"/>
      <w:r w:rsidRPr="000D2561">
        <w:rPr>
          <w:rFonts w:ascii="Lucida Console" w:eastAsia="Times New Roman" w:hAnsi="Lucida Console" w:cs="Courier New"/>
          <w:color w:val="0000FF"/>
          <w:sz w:val="20"/>
          <w:szCs w:val="20"/>
        </w:rPr>
        <w:t>("Deployment")</w:t>
      </w:r>
    </w:p>
    <w:p w14:paraId="26D6D0DB" w14:textId="77777777" w:rsidR="00B33733" w:rsidRPr="000D2561" w:rsidRDefault="00B33733" w:rsidP="00946B59"/>
    <w:p w14:paraId="2F8223AB" w14:textId="6F13DA92" w:rsidR="005429A9" w:rsidRDefault="005429A9" w:rsidP="00946B59">
      <w:r w:rsidRPr="000D2561">
        <w:t xml:space="preserve">This will open a table in a web browser that lists the names of </w:t>
      </w:r>
      <w:r w:rsidR="00FB20A3">
        <w:t>fields</w:t>
      </w:r>
      <w:r w:rsidR="00FB20A3">
        <w:rPr>
          <w:rStyle w:val="FootnoteReference"/>
          <w:b/>
          <w:bCs/>
        </w:rPr>
        <w:footnoteReference w:id="3"/>
      </w:r>
      <w:r w:rsidRPr="000D2561">
        <w:t xml:space="preserve"> in the schema, their type, the minimum and maximum number of times they can appear as a child of their parent, and a</w:t>
      </w:r>
      <w:r w:rsidR="00FB20A3">
        <w:t xml:space="preserve"> field</w:t>
      </w:r>
      <w:r w:rsidRPr="000D2561">
        <w:t xml:space="preserve"> description.  </w:t>
      </w:r>
      <w:r w:rsidR="00FB20A3">
        <w:t>F</w:t>
      </w:r>
      <w:r w:rsidRPr="000D2561">
        <w:t>ields that we consider to be self-describing may not have a description.</w:t>
      </w:r>
      <w:r w:rsidR="000D2561" w:rsidRPr="000D2561">
        <w:t xml:space="preserve">  Valid arguments to the schema method can be found in </w:t>
      </w:r>
      <w:r w:rsidR="008713A1">
        <w:fldChar w:fldCharType="begin"/>
      </w:r>
      <w:r w:rsidR="008713A1">
        <w:instrText xml:space="preserve"> REF _Ref175716203 \h </w:instrText>
      </w:r>
      <w:r w:rsidR="008713A1">
        <w:fldChar w:fldCharType="separate"/>
      </w:r>
      <w:r w:rsidR="008713A1">
        <w:t xml:space="preserve">Table </w:t>
      </w:r>
      <w:r w:rsidR="008713A1">
        <w:rPr>
          <w:noProof/>
        </w:rPr>
        <w:t>I</w:t>
      </w:r>
      <w:r w:rsidR="008713A1">
        <w:fldChar w:fldCharType="end"/>
      </w:r>
      <w:r w:rsidR="000D2561" w:rsidRPr="000D2561">
        <w:t>.</w:t>
      </w:r>
    </w:p>
    <w:p w14:paraId="57A8F4C5" w14:textId="77777777" w:rsidR="00FB20A3" w:rsidRDefault="00FB20A3" w:rsidP="008713A1">
      <w:pPr>
        <w:pStyle w:val="Caption"/>
        <w:jc w:val="center"/>
      </w:pPr>
      <w:bookmarkStart w:id="8" w:name="_Ref175716203"/>
    </w:p>
    <w:p w14:paraId="56BCE33F" w14:textId="62DD1CDB" w:rsidR="008713A1" w:rsidRPr="000D2561" w:rsidRDefault="008713A1" w:rsidP="008713A1">
      <w:pPr>
        <w:pStyle w:val="Caption"/>
        <w:jc w:val="center"/>
      </w:pPr>
      <w:r>
        <w:t xml:space="preserve">Table </w:t>
      </w:r>
      <w:r>
        <w:fldChar w:fldCharType="begin"/>
      </w:r>
      <w:r>
        <w:instrText xml:space="preserve"> SEQ Table \* ROMAN </w:instrText>
      </w:r>
      <w:r>
        <w:fldChar w:fldCharType="separate"/>
      </w:r>
      <w:r>
        <w:rPr>
          <w:noProof/>
        </w:rPr>
        <w:t>I</w:t>
      </w:r>
      <w:r>
        <w:fldChar w:fldCharType="end"/>
      </w:r>
      <w:bookmarkEnd w:id="8"/>
      <w:r>
        <w:t xml:space="preserve"> – Collections and the root element used with the schema method.</w:t>
      </w:r>
    </w:p>
    <w:tbl>
      <w:tblPr>
        <w:tblStyle w:val="TableGrid"/>
        <w:tblW w:w="0" w:type="auto"/>
        <w:tblLook w:val="04A0" w:firstRow="1" w:lastRow="0" w:firstColumn="1" w:lastColumn="0" w:noHBand="0" w:noVBand="1"/>
      </w:tblPr>
      <w:tblGrid>
        <w:gridCol w:w="1615"/>
        <w:gridCol w:w="1800"/>
        <w:gridCol w:w="6030"/>
      </w:tblGrid>
      <w:tr w:rsidR="000D2561" w:rsidRPr="000D2561" w14:paraId="34F10A91" w14:textId="77777777" w:rsidTr="000D2561">
        <w:tc>
          <w:tcPr>
            <w:tcW w:w="1615" w:type="dxa"/>
          </w:tcPr>
          <w:p w14:paraId="2F498B29" w14:textId="77777777" w:rsidR="000D2561" w:rsidRPr="000D2561" w:rsidRDefault="000D2561" w:rsidP="00937E57">
            <w:r w:rsidRPr="000D2561">
              <w:t>Collection</w:t>
            </w:r>
          </w:p>
        </w:tc>
        <w:tc>
          <w:tcPr>
            <w:tcW w:w="1800" w:type="dxa"/>
          </w:tcPr>
          <w:p w14:paraId="336C69CE" w14:textId="77777777" w:rsidR="000D2561" w:rsidRPr="000D2561" w:rsidRDefault="000D2561" w:rsidP="00937E57">
            <w:r w:rsidRPr="000D2561">
              <w:t>Root element</w:t>
            </w:r>
          </w:p>
        </w:tc>
        <w:tc>
          <w:tcPr>
            <w:tcW w:w="6030" w:type="dxa"/>
          </w:tcPr>
          <w:p w14:paraId="6123C95E" w14:textId="77777777" w:rsidR="000D2561" w:rsidRPr="000D2561" w:rsidRDefault="000D2561" w:rsidP="00937E57">
            <w:r w:rsidRPr="000D2561">
              <w:t>Collection purpose</w:t>
            </w:r>
          </w:p>
        </w:tc>
      </w:tr>
      <w:tr w:rsidR="000D2561" w:rsidRPr="000D2561" w14:paraId="16B06686" w14:textId="77777777" w:rsidTr="000D2561">
        <w:tc>
          <w:tcPr>
            <w:tcW w:w="1615" w:type="dxa"/>
          </w:tcPr>
          <w:p w14:paraId="1E2F3A57" w14:textId="77777777" w:rsidR="000D2561" w:rsidRPr="000D2561" w:rsidRDefault="000D2561" w:rsidP="00937E57">
            <w:r w:rsidRPr="000D2561">
              <w:lastRenderedPageBreak/>
              <w:t>Calibrations</w:t>
            </w:r>
          </w:p>
        </w:tc>
        <w:tc>
          <w:tcPr>
            <w:tcW w:w="1800" w:type="dxa"/>
          </w:tcPr>
          <w:p w14:paraId="14DDD108" w14:textId="77777777" w:rsidR="000D2561" w:rsidRPr="000D2561" w:rsidRDefault="000D2561" w:rsidP="00937E57">
            <w:r w:rsidRPr="000D2561">
              <w:t>Calibration</w:t>
            </w:r>
          </w:p>
        </w:tc>
        <w:tc>
          <w:tcPr>
            <w:tcW w:w="6030" w:type="dxa"/>
          </w:tcPr>
          <w:p w14:paraId="1CA8E6F1" w14:textId="77777777" w:rsidR="000D2561" w:rsidRPr="000D2561" w:rsidRDefault="000D2561" w:rsidP="00937E57">
            <w:r w:rsidRPr="000D2561">
              <w:t>Results of transducer (microphone, hydrophone) calibration.</w:t>
            </w:r>
          </w:p>
        </w:tc>
      </w:tr>
      <w:tr w:rsidR="000D2561" w:rsidRPr="000D2561" w14:paraId="3FC1D550" w14:textId="77777777" w:rsidTr="000D2561">
        <w:tc>
          <w:tcPr>
            <w:tcW w:w="1615" w:type="dxa"/>
          </w:tcPr>
          <w:p w14:paraId="0859D449" w14:textId="77777777" w:rsidR="000D2561" w:rsidRPr="000D2561" w:rsidRDefault="000D2561" w:rsidP="00937E57">
            <w:r w:rsidRPr="000D2561">
              <w:t>Deployments</w:t>
            </w:r>
          </w:p>
        </w:tc>
        <w:tc>
          <w:tcPr>
            <w:tcW w:w="1800" w:type="dxa"/>
          </w:tcPr>
          <w:p w14:paraId="7931B16F" w14:textId="77777777" w:rsidR="000D2561" w:rsidRPr="000D2561" w:rsidRDefault="000D2561" w:rsidP="00937E57">
            <w:r w:rsidRPr="000D2561">
              <w:t>Deployment</w:t>
            </w:r>
          </w:p>
        </w:tc>
        <w:tc>
          <w:tcPr>
            <w:tcW w:w="6030" w:type="dxa"/>
          </w:tcPr>
          <w:p w14:paraId="0270E305" w14:textId="77777777" w:rsidR="000D2561" w:rsidRPr="000D2561" w:rsidRDefault="000D2561" w:rsidP="00937E57">
            <w:r w:rsidRPr="000D2561">
              <w:t>Details about instrumentation that has been deployed.</w:t>
            </w:r>
          </w:p>
        </w:tc>
      </w:tr>
      <w:tr w:rsidR="000D2561" w:rsidRPr="000D2561" w14:paraId="284E300B" w14:textId="77777777" w:rsidTr="000D2561">
        <w:tc>
          <w:tcPr>
            <w:tcW w:w="1615" w:type="dxa"/>
          </w:tcPr>
          <w:p w14:paraId="0A213523" w14:textId="77777777" w:rsidR="000D2561" w:rsidRPr="000D2561" w:rsidRDefault="000D2561" w:rsidP="00937E57">
            <w:r w:rsidRPr="000D2561">
              <w:t>Detections</w:t>
            </w:r>
          </w:p>
        </w:tc>
        <w:tc>
          <w:tcPr>
            <w:tcW w:w="1800" w:type="dxa"/>
          </w:tcPr>
          <w:p w14:paraId="37002661" w14:textId="77777777" w:rsidR="000D2561" w:rsidRPr="000D2561" w:rsidRDefault="000D2561" w:rsidP="00937E57">
            <w:r w:rsidRPr="000D2561">
              <w:t>Detections</w:t>
            </w:r>
          </w:p>
        </w:tc>
        <w:tc>
          <w:tcPr>
            <w:tcW w:w="6030" w:type="dxa"/>
          </w:tcPr>
          <w:p w14:paraId="1BCD2697" w14:textId="77777777" w:rsidR="000D2561" w:rsidRPr="000D2561" w:rsidRDefault="000D2561" w:rsidP="00937E57">
            <w:r w:rsidRPr="000D2561">
              <w:t>Details about passive acoustic monitoring detection effort and results.</w:t>
            </w:r>
          </w:p>
        </w:tc>
      </w:tr>
      <w:tr w:rsidR="000D2561" w:rsidRPr="000D2561" w14:paraId="22087D9F" w14:textId="77777777" w:rsidTr="000D2561">
        <w:tc>
          <w:tcPr>
            <w:tcW w:w="1615" w:type="dxa"/>
          </w:tcPr>
          <w:p w14:paraId="5A95F0E2" w14:textId="77777777" w:rsidR="000D2561" w:rsidRPr="000D2561" w:rsidRDefault="000D2561" w:rsidP="00937E57">
            <w:r w:rsidRPr="000D2561">
              <w:t>Localizations</w:t>
            </w:r>
          </w:p>
        </w:tc>
        <w:tc>
          <w:tcPr>
            <w:tcW w:w="1800" w:type="dxa"/>
          </w:tcPr>
          <w:p w14:paraId="4546F49A" w14:textId="1E5833E0" w:rsidR="000D2561" w:rsidRPr="000D2561" w:rsidRDefault="000D2561" w:rsidP="00937E57">
            <w:r w:rsidRPr="000D2561">
              <w:t>Localiz</w:t>
            </w:r>
            <w:r w:rsidR="00FB20A3">
              <w:t>e</w:t>
            </w:r>
          </w:p>
        </w:tc>
        <w:tc>
          <w:tcPr>
            <w:tcW w:w="6030" w:type="dxa"/>
          </w:tcPr>
          <w:p w14:paraId="4E22A45E" w14:textId="77777777" w:rsidR="000D2561" w:rsidRPr="000D2561" w:rsidRDefault="000D2561" w:rsidP="00937E57">
            <w:r w:rsidRPr="000D2561">
              <w:t>Details about localization effort and results.</w:t>
            </w:r>
          </w:p>
        </w:tc>
      </w:tr>
      <w:tr w:rsidR="000D2561" w:rsidRPr="000D2561" w14:paraId="591B58E2" w14:textId="77777777" w:rsidTr="000D2561">
        <w:tc>
          <w:tcPr>
            <w:tcW w:w="1615" w:type="dxa"/>
          </w:tcPr>
          <w:p w14:paraId="3AC7FD93" w14:textId="77777777" w:rsidR="000D2561" w:rsidRPr="000D2561" w:rsidRDefault="000D2561" w:rsidP="00937E57">
            <w:r w:rsidRPr="000D2561">
              <w:t>Ensembles</w:t>
            </w:r>
          </w:p>
        </w:tc>
        <w:tc>
          <w:tcPr>
            <w:tcW w:w="1800" w:type="dxa"/>
          </w:tcPr>
          <w:p w14:paraId="2557CED0" w14:textId="77777777" w:rsidR="000D2561" w:rsidRPr="000D2561" w:rsidRDefault="000D2561" w:rsidP="00937E57">
            <w:r w:rsidRPr="000D2561">
              <w:t>Ensemble</w:t>
            </w:r>
          </w:p>
        </w:tc>
        <w:tc>
          <w:tcPr>
            <w:tcW w:w="6030" w:type="dxa"/>
          </w:tcPr>
          <w:p w14:paraId="34A5D64F" w14:textId="77777777" w:rsidR="000D2561" w:rsidRPr="000D2561" w:rsidRDefault="000D2561" w:rsidP="00937E57">
            <w:r w:rsidRPr="000D2561">
              <w:t>Virtual instruments consisting of multiple deployments.</w:t>
            </w:r>
          </w:p>
        </w:tc>
      </w:tr>
    </w:tbl>
    <w:p w14:paraId="153F00F4" w14:textId="77777777" w:rsidR="000D2561" w:rsidRPr="000D2561" w:rsidRDefault="000D2561" w:rsidP="00946B59"/>
    <w:p w14:paraId="4A1EBDA1" w14:textId="212694AB" w:rsidR="00EE689C" w:rsidRDefault="00EE689C" w:rsidP="00946B59">
      <w:r w:rsidRPr="000D2561">
        <w:rPr>
          <w:b/>
          <w:bCs/>
        </w:rPr>
        <w:t xml:space="preserve">Comparisons of fields and values are based on operators </w:t>
      </w:r>
      <w:r w:rsidRPr="000D2561">
        <w:t>that are common in many languages</w:t>
      </w:r>
      <w:r w:rsidR="00096E0E" w:rsidRPr="000D2561">
        <w:t xml:space="preserve"> (</w:t>
      </w:r>
      <w:r w:rsidR="00096E0E" w:rsidRPr="000D2561">
        <w:fldChar w:fldCharType="begin"/>
      </w:r>
      <w:r w:rsidR="00096E0E" w:rsidRPr="000D2561">
        <w:instrText xml:space="preserve"> REF _Ref175715427 \h </w:instrText>
      </w:r>
      <w:r w:rsidR="00096E0E" w:rsidRPr="000D2561">
        <w:fldChar w:fldCharType="separate"/>
      </w:r>
      <w:r w:rsidR="008713A1" w:rsidRPr="000D2561">
        <w:t xml:space="preserve">Table </w:t>
      </w:r>
      <w:r w:rsidR="008713A1">
        <w:rPr>
          <w:noProof/>
        </w:rPr>
        <w:t>II</w:t>
      </w:r>
      <w:r w:rsidR="00096E0E" w:rsidRPr="000D2561">
        <w:fldChar w:fldCharType="end"/>
      </w:r>
      <w:r w:rsidR="00096E0E" w:rsidRPr="000D2561">
        <w:t xml:space="preserve">) and the </w:t>
      </w:r>
      <w:r w:rsidR="00096E0E" w:rsidRPr="000D2561">
        <w:rPr>
          <w:b/>
          <w:bCs/>
        </w:rPr>
        <w:t xml:space="preserve">field name must appear on the </w:t>
      </w:r>
      <w:r w:rsidR="000D2561" w:rsidRPr="000D2561">
        <w:rPr>
          <w:b/>
          <w:bCs/>
        </w:rPr>
        <w:t>left-hand</w:t>
      </w:r>
      <w:r w:rsidR="00096E0E" w:rsidRPr="000D2561">
        <w:rPr>
          <w:b/>
          <w:bCs/>
        </w:rPr>
        <w:t xml:space="preserve"> side of the comparison</w:t>
      </w:r>
      <w:r w:rsidR="00096E0E" w:rsidRPr="000D2561">
        <w:t>.</w:t>
      </w:r>
    </w:p>
    <w:p w14:paraId="3F8B41EF" w14:textId="46736B99" w:rsidR="008713A1" w:rsidRPr="000D2561" w:rsidRDefault="008713A1" w:rsidP="008713A1">
      <w:pPr>
        <w:pStyle w:val="Caption"/>
        <w:jc w:val="center"/>
      </w:pPr>
      <w:bookmarkStart w:id="9" w:name="_Ref175715427"/>
      <w:r w:rsidRPr="000D2561">
        <w:t xml:space="preserve">Table </w:t>
      </w:r>
      <w:r w:rsidRPr="000D2561">
        <w:fldChar w:fldCharType="begin"/>
      </w:r>
      <w:r w:rsidRPr="000D2561">
        <w:instrText xml:space="preserve"> SEQ Table \* ROMAN </w:instrText>
      </w:r>
      <w:r w:rsidRPr="000D2561">
        <w:fldChar w:fldCharType="separate"/>
      </w:r>
      <w:r>
        <w:rPr>
          <w:noProof/>
        </w:rPr>
        <w:t>II</w:t>
      </w:r>
      <w:r w:rsidRPr="000D2561">
        <w:fldChar w:fldCharType="end"/>
      </w:r>
      <w:bookmarkEnd w:id="9"/>
      <w:r w:rsidRPr="000D2561">
        <w:t xml:space="preserve"> – Simple query language comparison operators.</w:t>
      </w:r>
    </w:p>
    <w:tbl>
      <w:tblPr>
        <w:tblStyle w:val="TableGrid"/>
        <w:tblW w:w="0" w:type="auto"/>
        <w:tblInd w:w="1525" w:type="dxa"/>
        <w:tblLook w:val="04A0" w:firstRow="1" w:lastRow="0" w:firstColumn="1" w:lastColumn="0" w:noHBand="0" w:noVBand="1"/>
      </w:tblPr>
      <w:tblGrid>
        <w:gridCol w:w="715"/>
        <w:gridCol w:w="4855"/>
      </w:tblGrid>
      <w:tr w:rsidR="00EE689C" w:rsidRPr="000D2561" w14:paraId="18AA2058" w14:textId="77777777" w:rsidTr="00EE689C">
        <w:tc>
          <w:tcPr>
            <w:tcW w:w="715" w:type="dxa"/>
          </w:tcPr>
          <w:p w14:paraId="3B2D6DC5" w14:textId="77777777" w:rsidR="00EE689C" w:rsidRPr="000D2561" w:rsidRDefault="00EE689C" w:rsidP="005D02EF">
            <w:r w:rsidRPr="000D2561">
              <w:t>=</w:t>
            </w:r>
          </w:p>
        </w:tc>
        <w:tc>
          <w:tcPr>
            <w:tcW w:w="4855" w:type="dxa"/>
          </w:tcPr>
          <w:p w14:paraId="58D90538" w14:textId="77777777" w:rsidR="00EE689C" w:rsidRPr="000D2561" w:rsidRDefault="00EE689C" w:rsidP="005D02EF">
            <w:r w:rsidRPr="000D2561">
              <w:t>equal to</w:t>
            </w:r>
          </w:p>
        </w:tc>
      </w:tr>
      <w:tr w:rsidR="00EE689C" w:rsidRPr="000D2561" w14:paraId="585CFDF3" w14:textId="77777777" w:rsidTr="00EE689C">
        <w:tc>
          <w:tcPr>
            <w:tcW w:w="715" w:type="dxa"/>
          </w:tcPr>
          <w:p w14:paraId="51A79221" w14:textId="77777777" w:rsidR="00EE689C" w:rsidRPr="000D2561" w:rsidRDefault="00EE689C" w:rsidP="005D02EF">
            <w:r w:rsidRPr="000D2561">
              <w:t>&gt;</w:t>
            </w:r>
          </w:p>
        </w:tc>
        <w:tc>
          <w:tcPr>
            <w:tcW w:w="4855" w:type="dxa"/>
          </w:tcPr>
          <w:p w14:paraId="249DE4BD" w14:textId="77777777" w:rsidR="00EE689C" w:rsidRPr="000D2561" w:rsidRDefault="00EE689C" w:rsidP="005D02EF">
            <w:r w:rsidRPr="000D2561">
              <w:t>greater than</w:t>
            </w:r>
          </w:p>
        </w:tc>
      </w:tr>
      <w:tr w:rsidR="00EE689C" w:rsidRPr="000D2561" w14:paraId="31BF9736" w14:textId="77777777" w:rsidTr="00EE689C">
        <w:tc>
          <w:tcPr>
            <w:tcW w:w="715" w:type="dxa"/>
          </w:tcPr>
          <w:p w14:paraId="02874493" w14:textId="77777777" w:rsidR="00EE689C" w:rsidRPr="000D2561" w:rsidRDefault="00EE689C" w:rsidP="005D02EF">
            <w:r w:rsidRPr="000D2561">
              <w:t>&gt;=</w:t>
            </w:r>
          </w:p>
        </w:tc>
        <w:tc>
          <w:tcPr>
            <w:tcW w:w="4855" w:type="dxa"/>
          </w:tcPr>
          <w:p w14:paraId="1A5E6118" w14:textId="77777777" w:rsidR="00EE689C" w:rsidRPr="000D2561" w:rsidRDefault="00EE689C" w:rsidP="005D02EF">
            <w:r w:rsidRPr="000D2561">
              <w:t>greater than or equal to</w:t>
            </w:r>
          </w:p>
        </w:tc>
      </w:tr>
      <w:tr w:rsidR="00EE689C" w:rsidRPr="000D2561" w14:paraId="057F8BEE" w14:textId="77777777" w:rsidTr="00EE689C">
        <w:tc>
          <w:tcPr>
            <w:tcW w:w="715" w:type="dxa"/>
          </w:tcPr>
          <w:p w14:paraId="1E18B3A8" w14:textId="77777777" w:rsidR="00EE689C" w:rsidRPr="000D2561" w:rsidRDefault="00EE689C" w:rsidP="005D02EF">
            <w:r w:rsidRPr="000D2561">
              <w:t>&lt;</w:t>
            </w:r>
          </w:p>
        </w:tc>
        <w:tc>
          <w:tcPr>
            <w:tcW w:w="4855" w:type="dxa"/>
          </w:tcPr>
          <w:p w14:paraId="34B100FC" w14:textId="77777777" w:rsidR="00EE689C" w:rsidRPr="000D2561" w:rsidRDefault="00EE689C" w:rsidP="005D02EF">
            <w:r w:rsidRPr="000D2561">
              <w:t>less than</w:t>
            </w:r>
          </w:p>
        </w:tc>
      </w:tr>
      <w:tr w:rsidR="00EE689C" w:rsidRPr="000D2561" w14:paraId="00C4A74B" w14:textId="77777777" w:rsidTr="00EE689C">
        <w:tc>
          <w:tcPr>
            <w:tcW w:w="715" w:type="dxa"/>
          </w:tcPr>
          <w:p w14:paraId="0927EEC6" w14:textId="77777777" w:rsidR="00EE689C" w:rsidRPr="000D2561" w:rsidRDefault="00EE689C" w:rsidP="005D02EF">
            <w:r w:rsidRPr="000D2561">
              <w:t>&lt;=</w:t>
            </w:r>
          </w:p>
        </w:tc>
        <w:tc>
          <w:tcPr>
            <w:tcW w:w="4855" w:type="dxa"/>
          </w:tcPr>
          <w:p w14:paraId="5BFFD614" w14:textId="77777777" w:rsidR="00EE689C" w:rsidRPr="000D2561" w:rsidRDefault="00EE689C" w:rsidP="005D02EF">
            <w:r w:rsidRPr="000D2561">
              <w:t>less than or equal to</w:t>
            </w:r>
          </w:p>
        </w:tc>
      </w:tr>
    </w:tbl>
    <w:p w14:paraId="3CE02E0B" w14:textId="77777777" w:rsidR="00FB20A3" w:rsidRDefault="00FB20A3" w:rsidP="00946B59"/>
    <w:p w14:paraId="4B9B1AE9" w14:textId="5DD12E0A" w:rsidR="00272F97" w:rsidRDefault="00EE689C" w:rsidP="00946B59">
      <w:r w:rsidRPr="000D2561">
        <w:t xml:space="preserve">Multiple </w:t>
      </w:r>
      <w:r w:rsidR="00065106" w:rsidRPr="000D2561">
        <w:t>comparisons</w:t>
      </w:r>
      <w:r w:rsidRPr="000D2561">
        <w:t xml:space="preserve"> must be joined by the word “</w:t>
      </w:r>
      <w:r w:rsidRPr="000D2561">
        <w:rPr>
          <w:b/>
          <w:bCs/>
        </w:rPr>
        <w:t>and</w:t>
      </w:r>
      <w:r w:rsidRPr="000D2561">
        <w:t xml:space="preserve">,” indicating that all conditions must be true.  </w:t>
      </w:r>
      <w:r w:rsidR="00272F97" w:rsidRPr="000D2561">
        <w:t>The “or” keyword is not available in the simple query language</w:t>
      </w:r>
      <w:r w:rsidR="00272F97" w:rsidRPr="000D2561">
        <w:rPr>
          <w:rStyle w:val="FootnoteReference"/>
        </w:rPr>
        <w:footnoteReference w:id="4"/>
      </w:r>
      <w:r w:rsidR="00272F97" w:rsidRPr="000D2561">
        <w:t xml:space="preserve">.  </w:t>
      </w:r>
    </w:p>
    <w:p w14:paraId="3CACE29C" w14:textId="5505925B" w:rsidR="008713A1" w:rsidRDefault="008713A1" w:rsidP="00946B59">
      <w:r>
        <w:t>Field names consist of a path of field names separated by forward slashes (/).  For example, the deployment sample rate field path is:</w:t>
      </w:r>
    </w:p>
    <w:p w14:paraId="3020630E" w14:textId="4EE04563" w:rsidR="008713A1" w:rsidRDefault="008713A1" w:rsidP="008713A1">
      <w:pPr>
        <w:jc w:val="center"/>
      </w:pPr>
      <w:r w:rsidRPr="008713A1">
        <w:t>Deployment/SamplingDetails/Channel/Sampling/Regimen/SampleRate_kHz</w:t>
      </w:r>
      <w:r w:rsidR="00A95E45">
        <w:t>.</w:t>
      </w:r>
    </w:p>
    <w:p w14:paraId="22B57E2F" w14:textId="2A13EEAC" w:rsidR="00CA6F30" w:rsidRDefault="00CA6F30" w:rsidP="00946B59">
      <w:r>
        <w:t xml:space="preserve">When a field only appears once in the schema, the path can be omitted and one can just write </w:t>
      </w:r>
      <w:proofErr w:type="spellStart"/>
      <w:r>
        <w:t>SampleRate_kHz</w:t>
      </w:r>
      <w:proofErr w:type="spellEnd"/>
      <w:r>
        <w:t>.  This is not always the case.  For example, in the deployments collection, Longitude fields exist in multiple places</w:t>
      </w:r>
      <w:r w:rsidR="00470242">
        <w:t xml:space="preserve"> (</w:t>
      </w:r>
      <w:r w:rsidR="00470242">
        <w:fldChar w:fldCharType="begin"/>
      </w:r>
      <w:r w:rsidR="00470242">
        <w:instrText xml:space="preserve"> REF _Ref180570266 \h </w:instrText>
      </w:r>
      <w:r w:rsidR="00470242">
        <w:fldChar w:fldCharType="separate"/>
      </w:r>
      <w:r w:rsidR="00470242">
        <w:t xml:space="preserve">Figure </w:t>
      </w:r>
      <w:r w:rsidR="00470242">
        <w:rPr>
          <w:noProof/>
        </w:rPr>
        <w:t>1</w:t>
      </w:r>
      <w:r w:rsidR="00470242">
        <w:fldChar w:fldCharType="end"/>
      </w:r>
      <w:r w:rsidR="00470242">
        <w:t>).</w:t>
      </w:r>
    </w:p>
    <w:p w14:paraId="788CD971" w14:textId="6DD77EFB" w:rsidR="00470242" w:rsidRDefault="00470242" w:rsidP="00B76268">
      <w:pPr>
        <w:jc w:val="center"/>
      </w:pPr>
      <w:r>
        <w:rPr>
          <w:noProof/>
        </w:rPr>
        <w:lastRenderedPageBreak/>
        <w:drawing>
          <wp:inline distT="0" distB="0" distL="0" distR="0" wp14:anchorId="7F2F45F0" wp14:editId="49CE2AE3">
            <wp:extent cx="3883152" cy="2383536"/>
            <wp:effectExtent l="0" t="0" r="22225" b="0"/>
            <wp:docPr id="147214421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57B7AFB" w14:textId="037FDF0A" w:rsidR="00470242" w:rsidRDefault="00470242" w:rsidP="00B76268">
      <w:pPr>
        <w:pStyle w:val="Caption"/>
        <w:jc w:val="center"/>
      </w:pPr>
      <w:bookmarkStart w:id="10" w:name="_Ref180570266"/>
      <w:r>
        <w:t xml:space="preserve">Figure </w:t>
      </w:r>
      <w:r>
        <w:fldChar w:fldCharType="begin"/>
      </w:r>
      <w:r>
        <w:instrText xml:space="preserve"> SEQ Figure \* ARABIC </w:instrText>
      </w:r>
      <w:r>
        <w:fldChar w:fldCharType="separate"/>
      </w:r>
      <w:r>
        <w:rPr>
          <w:noProof/>
        </w:rPr>
        <w:t>1</w:t>
      </w:r>
      <w:r>
        <w:fldChar w:fldCharType="end"/>
      </w:r>
      <w:bookmarkEnd w:id="10"/>
      <w:r>
        <w:t xml:space="preserve"> – Field names may be repeated as children of different fields.</w:t>
      </w:r>
    </w:p>
    <w:p w14:paraId="0BE81314" w14:textId="225A3535" w:rsidR="00CA6F30" w:rsidRDefault="00CA6F30" w:rsidP="00A80A80">
      <w:pPr>
        <w:spacing w:before="120" w:after="0" w:line="240" w:lineRule="auto"/>
      </w:pPr>
      <w:r>
        <w:t xml:space="preserve">Writing </w:t>
      </w:r>
      <w:r w:rsidR="00470242">
        <w:t>selection criteria</w:t>
      </w:r>
      <w:r>
        <w:t xml:space="preserve"> such as “Longitude &gt; 30” are not sufficient for the parser to determine which Longitude is desired.  Either use the entire path, or a distinct subset of it, e.g.,  “</w:t>
      </w:r>
      <w:proofErr w:type="spellStart"/>
      <w:r>
        <w:t>DeploymentDetails</w:t>
      </w:r>
      <w:proofErr w:type="spellEnd"/>
      <w:r>
        <w:t>/Longitude &gt; 30”.  Failure to do so will produce an error</w:t>
      </w:r>
      <w:r w:rsidR="00A80A80">
        <w:t xml:space="preserve"> except in rare cases where it is reasonable to assume a preference for one over the other</w:t>
      </w:r>
      <w:r>
        <w:t xml:space="preserve">.  </w:t>
      </w:r>
    </w:p>
    <w:p w14:paraId="46334BFA" w14:textId="77777777" w:rsidR="00A80A80" w:rsidRDefault="00A80A80" w:rsidP="00A80A80">
      <w:pPr>
        <w:spacing w:before="120" w:after="0" w:line="240" w:lineRule="auto"/>
      </w:pPr>
    </w:p>
    <w:p w14:paraId="61BBD753" w14:textId="18D9953A" w:rsidR="006E381C" w:rsidRDefault="00CA6F30" w:rsidP="00946B59">
      <w:r>
        <w:t xml:space="preserve">It is possible to use constraints across schemata.  For instance, one might be querying </w:t>
      </w:r>
      <w:r w:rsidR="00A80A80">
        <w:t>detections and</w:t>
      </w:r>
      <w:r>
        <w:t xml:space="preserve"> wish to add a constraint that they be restricted to a specific deployment Site.  The Site field can be used in the query.  If a field appears in both schemata, it will default to the one in the schema most associated with the query.  For example, in the deployments collection, Deployment/</w:t>
      </w:r>
      <w:proofErr w:type="spellStart"/>
      <w:r w:rsidR="006E381C">
        <w:t>DeploymentId</w:t>
      </w:r>
      <w:proofErr w:type="spellEnd"/>
      <w:r w:rsidR="006E381C">
        <w:t xml:space="preserve"> is a number associated with the N</w:t>
      </w:r>
      <w:r w:rsidR="006E381C" w:rsidRPr="006E381C">
        <w:rPr>
          <w:vertAlign w:val="superscript"/>
        </w:rPr>
        <w:t>th</w:t>
      </w:r>
      <w:r w:rsidR="006E381C">
        <w:t xml:space="preserve"> deployment at a site or the N</w:t>
      </w:r>
      <w:r w:rsidR="006E381C" w:rsidRPr="006E381C">
        <w:rPr>
          <w:vertAlign w:val="superscript"/>
        </w:rPr>
        <w:t>th</w:t>
      </w:r>
      <w:r w:rsidR="006E381C">
        <w:t xml:space="preserve"> set of deployments.  In the detections schema, Detections/</w:t>
      </w:r>
      <w:proofErr w:type="spellStart"/>
      <w:r w:rsidR="006E381C">
        <w:t>DataSource</w:t>
      </w:r>
      <w:proofErr w:type="spellEnd"/>
      <w:r w:rsidR="006E381C">
        <w:t>/</w:t>
      </w:r>
      <w:proofErr w:type="spellStart"/>
      <w:r w:rsidR="006E381C">
        <w:t>DeploymentId</w:t>
      </w:r>
      <w:proofErr w:type="spellEnd"/>
      <w:r w:rsidR="006E381C">
        <w:t xml:space="preserve"> indicates </w:t>
      </w:r>
      <w:r w:rsidR="00A80A80">
        <w:t>the identifier for the</w:t>
      </w:r>
      <w:r w:rsidR="006E381C">
        <w:t xml:space="preserve"> deployment the detections are associated, that is the deployment where Detections/</w:t>
      </w:r>
      <w:proofErr w:type="spellStart"/>
      <w:r w:rsidR="006E381C">
        <w:t>DataSource</w:t>
      </w:r>
      <w:proofErr w:type="spellEnd"/>
      <w:r w:rsidR="006E381C">
        <w:t>/</w:t>
      </w:r>
      <w:proofErr w:type="spellStart"/>
      <w:r w:rsidR="006E381C">
        <w:t>DeploymentId</w:t>
      </w:r>
      <w:proofErr w:type="spellEnd"/>
      <w:r w:rsidR="006E381C">
        <w:t xml:space="preserve"> = Deployment/Id.  Consequently, if one wishes to filter by deployment’s </w:t>
      </w:r>
      <w:proofErr w:type="spellStart"/>
      <w:r w:rsidR="006E381C">
        <w:t>DeploymentId</w:t>
      </w:r>
      <w:proofErr w:type="spellEnd"/>
      <w:r w:rsidR="006E381C">
        <w:t>, one must use “Deployment/</w:t>
      </w:r>
      <w:proofErr w:type="spellStart"/>
      <w:r w:rsidR="006E381C">
        <w:t>DeploymentId</w:t>
      </w:r>
      <w:proofErr w:type="spellEnd"/>
      <w:r w:rsidR="006E381C">
        <w:t>” in the query.  When fields are referenced from multiple collections, constraints are automatically added to the query to ensure that related documents are matched</w:t>
      </w:r>
      <w:r w:rsidR="00A80A80">
        <w:t xml:space="preserve"> when possible</w:t>
      </w:r>
      <w:r w:rsidR="006E381C">
        <w:t>.</w:t>
      </w:r>
    </w:p>
    <w:p w14:paraId="303B125E" w14:textId="5CADDB99" w:rsidR="00CA6F30" w:rsidRDefault="00236C44" w:rsidP="00946B59">
      <w:r>
        <w:t xml:space="preserve">If a user simply writes a set of </w:t>
      </w:r>
      <w:r w:rsidR="006E5451">
        <w:t>selection criteria</w:t>
      </w:r>
      <w:r>
        <w:t xml:space="preserve">, </w:t>
      </w:r>
      <w:r w:rsidR="00C64427">
        <w:t xml:space="preserve">a default set of return values appropriate to the type of query will be returned.  However, this can be overridden by using the </w:t>
      </w:r>
      <w:r w:rsidR="00C64427" w:rsidRPr="00C64427">
        <w:rPr>
          <w:b/>
          <w:bCs/>
        </w:rPr>
        <w:t>return</w:t>
      </w:r>
      <w:r w:rsidR="00C64427">
        <w:t xml:space="preserve"> keyword and a comma-separated list of </w:t>
      </w:r>
      <w:r w:rsidR="006E5451">
        <w:t>fields</w:t>
      </w:r>
      <w:r w:rsidR="00C64427">
        <w:t xml:space="preserve"> to be returned.  For example, suppose we were </w:t>
      </w:r>
      <w:r w:rsidR="006C5187">
        <w:t>interested in</w:t>
      </w:r>
      <w:r w:rsidR="00C64427">
        <w:t xml:space="preserve"> a list of all </w:t>
      </w:r>
      <w:r w:rsidR="006C5187">
        <w:t>deployments in water less than 100 m</w:t>
      </w:r>
      <w:r w:rsidR="00BD7E7A">
        <w:t xml:space="preserve"> (instrument elevation &gt; -1</w:t>
      </w:r>
      <w:r w:rsidR="00A80A80">
        <w:t>00)</w:t>
      </w:r>
      <w:r w:rsidR="00C64427">
        <w:t>, their sample rate,</w:t>
      </w:r>
      <w:r w:rsidR="006E5451">
        <w:t xml:space="preserve"> the number of bits per sample,</w:t>
      </w:r>
      <w:r w:rsidR="00C64427">
        <w:t xml:space="preserve"> and deployment depth.  </w:t>
      </w:r>
      <w:r w:rsidR="00FF5BA4">
        <w:t xml:space="preserve">The following query will </w:t>
      </w:r>
      <w:r w:rsidR="00876D90">
        <w:t>accomplish this:</w:t>
      </w:r>
    </w:p>
    <w:p w14:paraId="773223DA" w14:textId="0CB47614" w:rsidR="00876D90" w:rsidRPr="00876D90" w:rsidRDefault="00876D90" w:rsidP="00876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876D90">
        <w:rPr>
          <w:rFonts w:ascii="Lucida Console" w:eastAsia="Times New Roman" w:hAnsi="Lucida Console" w:cs="Courier New"/>
          <w:color w:val="0000FF"/>
          <w:sz w:val="20"/>
          <w:szCs w:val="20"/>
        </w:rPr>
        <w:t xml:space="preserve">xml &lt;- </w:t>
      </w:r>
      <w:proofErr w:type="spellStart"/>
      <w:r w:rsidRPr="00876D90">
        <w:rPr>
          <w:rFonts w:ascii="Lucida Console" w:eastAsia="Times New Roman" w:hAnsi="Lucida Console" w:cs="Courier New"/>
          <w:color w:val="0000FF"/>
          <w:sz w:val="20"/>
          <w:szCs w:val="20"/>
        </w:rPr>
        <w:t>t$getDeployments</w:t>
      </w:r>
      <w:proofErr w:type="spellEnd"/>
      <w:r w:rsidRPr="00876D90">
        <w:rPr>
          <w:rFonts w:ascii="Lucida Console" w:eastAsia="Times New Roman" w:hAnsi="Lucida Console" w:cs="Courier New"/>
          <w:color w:val="0000FF"/>
          <w:sz w:val="20"/>
          <w:szCs w:val="20"/>
        </w:rPr>
        <w:t>('</w:t>
      </w:r>
      <w:proofErr w:type="spellStart"/>
      <w:r w:rsidRPr="00876D90">
        <w:rPr>
          <w:rFonts w:ascii="Lucida Console" w:eastAsia="Times New Roman" w:hAnsi="Lucida Console" w:cs="Courier New"/>
          <w:color w:val="0000FF"/>
          <w:sz w:val="20"/>
          <w:szCs w:val="20"/>
        </w:rPr>
        <w:t>DeploymentDetails</w:t>
      </w:r>
      <w:proofErr w:type="spellEnd"/>
      <w:r w:rsidRPr="00876D90">
        <w:rPr>
          <w:rFonts w:ascii="Lucida Console" w:eastAsia="Times New Roman" w:hAnsi="Lucida Console" w:cs="Courier New"/>
          <w:color w:val="0000FF"/>
          <w:sz w:val="20"/>
          <w:szCs w:val="20"/>
        </w:rPr>
        <w:t>/</w:t>
      </w:r>
      <w:proofErr w:type="spellStart"/>
      <w:r w:rsidRPr="00876D90">
        <w:rPr>
          <w:rFonts w:ascii="Lucida Console" w:eastAsia="Times New Roman" w:hAnsi="Lucida Console" w:cs="Courier New"/>
          <w:color w:val="0000FF"/>
          <w:sz w:val="20"/>
          <w:szCs w:val="20"/>
        </w:rPr>
        <w:t>ElevationInstrument_m</w:t>
      </w:r>
      <w:proofErr w:type="spellEnd"/>
      <w:r w:rsidRPr="00876D90">
        <w:rPr>
          <w:rFonts w:ascii="Lucida Console" w:eastAsia="Times New Roman" w:hAnsi="Lucida Console" w:cs="Courier New"/>
          <w:color w:val="0000FF"/>
          <w:sz w:val="20"/>
          <w:szCs w:val="20"/>
        </w:rPr>
        <w:t xml:space="preserve"> &gt; -100 return Id, </w:t>
      </w:r>
      <w:proofErr w:type="spellStart"/>
      <w:r w:rsidRPr="00876D90">
        <w:rPr>
          <w:rFonts w:ascii="Lucida Console" w:eastAsia="Times New Roman" w:hAnsi="Lucida Console" w:cs="Courier New"/>
          <w:color w:val="0000FF"/>
          <w:sz w:val="20"/>
          <w:szCs w:val="20"/>
        </w:rPr>
        <w:t>SampleRate_kHz</w:t>
      </w:r>
      <w:proofErr w:type="spellEnd"/>
      <w:r w:rsidRPr="00876D90">
        <w:rPr>
          <w:rFonts w:ascii="Lucida Console" w:eastAsia="Times New Roman" w:hAnsi="Lucida Console" w:cs="Courier New"/>
          <w:color w:val="0000FF"/>
          <w:sz w:val="20"/>
          <w:szCs w:val="20"/>
        </w:rPr>
        <w:t xml:space="preserve">, </w:t>
      </w:r>
      <w:proofErr w:type="spellStart"/>
      <w:r w:rsidRPr="00876D90">
        <w:rPr>
          <w:rFonts w:ascii="Lucida Console" w:eastAsia="Times New Roman" w:hAnsi="Lucida Console" w:cs="Courier New"/>
          <w:color w:val="0000FF"/>
          <w:sz w:val="20"/>
          <w:szCs w:val="20"/>
        </w:rPr>
        <w:t>SampleBits</w:t>
      </w:r>
      <w:proofErr w:type="spellEnd"/>
      <w:r w:rsidRPr="00876D90">
        <w:rPr>
          <w:rFonts w:ascii="Lucida Console" w:eastAsia="Times New Roman" w:hAnsi="Lucida Console" w:cs="Courier New"/>
          <w:color w:val="0000FF"/>
          <w:sz w:val="20"/>
          <w:szCs w:val="20"/>
        </w:rPr>
        <w:t xml:space="preserve">, </w:t>
      </w:r>
      <w:proofErr w:type="spellStart"/>
      <w:r w:rsidRPr="00876D90">
        <w:rPr>
          <w:rFonts w:ascii="Lucida Console" w:eastAsia="Times New Roman" w:hAnsi="Lucida Console" w:cs="Courier New"/>
          <w:color w:val="0000FF"/>
          <w:sz w:val="20"/>
          <w:szCs w:val="20"/>
        </w:rPr>
        <w:t>DeploymentDetails</w:t>
      </w:r>
      <w:proofErr w:type="spellEnd"/>
      <w:r w:rsidRPr="00876D90">
        <w:rPr>
          <w:rFonts w:ascii="Lucida Console" w:eastAsia="Times New Roman" w:hAnsi="Lucida Console" w:cs="Courier New"/>
          <w:color w:val="0000FF"/>
          <w:sz w:val="20"/>
          <w:szCs w:val="20"/>
        </w:rPr>
        <w:t>/</w:t>
      </w:r>
      <w:proofErr w:type="spellStart"/>
      <w:r w:rsidRPr="00876D90">
        <w:rPr>
          <w:rFonts w:ascii="Lucida Console" w:eastAsia="Times New Roman" w:hAnsi="Lucida Console" w:cs="Courier New"/>
          <w:color w:val="0000FF"/>
          <w:sz w:val="20"/>
          <w:szCs w:val="20"/>
        </w:rPr>
        <w:t>ElevationInstrument_m</w:t>
      </w:r>
      <w:proofErr w:type="spellEnd"/>
      <w:r w:rsidRPr="00876D90">
        <w:rPr>
          <w:rFonts w:ascii="Lucida Console" w:eastAsia="Times New Roman" w:hAnsi="Lucida Console" w:cs="Courier New"/>
          <w:color w:val="0000FF"/>
          <w:sz w:val="20"/>
          <w:szCs w:val="20"/>
        </w:rPr>
        <w:t>')</w:t>
      </w:r>
    </w:p>
    <w:p w14:paraId="60463583" w14:textId="77777777" w:rsidR="00876D90" w:rsidRDefault="00876D90" w:rsidP="00946B59"/>
    <w:p w14:paraId="4238596E" w14:textId="3C31278D" w:rsidR="00876D90" w:rsidRDefault="00876D90" w:rsidP="00946B59">
      <w:r>
        <w:t xml:space="preserve">As a final </w:t>
      </w:r>
      <w:r w:rsidR="00E42691">
        <w:t>example</w:t>
      </w:r>
      <w:r>
        <w:t>, we</w:t>
      </w:r>
      <w:r w:rsidR="00E42691">
        <w:t xml:space="preserve"> ask for which species in the Northern hemisphere did we have effort where detections were reported as binned presence</w:t>
      </w:r>
      <w:r w:rsidR="00A80A80">
        <w:t xml:space="preserve"> (presence/absence over a fixed time bin)</w:t>
      </w:r>
      <w:r w:rsidR="00E42691">
        <w:t>:</w:t>
      </w:r>
    </w:p>
    <w:p w14:paraId="6EA84821" w14:textId="25D2B395" w:rsidR="00E42691" w:rsidRPr="00E42691" w:rsidRDefault="00E42691" w:rsidP="00E42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E42691">
        <w:rPr>
          <w:rFonts w:ascii="Lucida Console" w:eastAsia="Times New Roman" w:hAnsi="Lucida Console" w:cs="Courier New"/>
          <w:color w:val="0000FF"/>
          <w:sz w:val="20"/>
          <w:szCs w:val="20"/>
        </w:rPr>
        <w:t xml:space="preserve">xml &lt;- </w:t>
      </w:r>
      <w:proofErr w:type="spellStart"/>
      <w:r w:rsidRPr="00E42691">
        <w:rPr>
          <w:rFonts w:ascii="Lucida Console" w:eastAsia="Times New Roman" w:hAnsi="Lucida Console" w:cs="Courier New"/>
          <w:color w:val="0000FF"/>
          <w:sz w:val="20"/>
          <w:szCs w:val="20"/>
        </w:rPr>
        <w:t>t$getDetectionEffort</w:t>
      </w:r>
      <w:proofErr w:type="spellEnd"/>
      <w:r w:rsidRPr="00E42691">
        <w:rPr>
          <w:rFonts w:ascii="Lucida Console" w:eastAsia="Times New Roman" w:hAnsi="Lucida Console" w:cs="Courier New"/>
          <w:color w:val="0000FF"/>
          <w:sz w:val="20"/>
          <w:szCs w:val="20"/>
        </w:rPr>
        <w:t>('</w:t>
      </w:r>
      <w:r>
        <w:rPr>
          <w:rFonts w:ascii="Lucida Console" w:eastAsia="Times New Roman" w:hAnsi="Lucida Console" w:cs="Courier New"/>
          <w:color w:val="0000FF"/>
          <w:sz w:val="20"/>
          <w:szCs w:val="20"/>
        </w:rPr>
        <w:t xml:space="preserve">Granularity = "binned" and </w:t>
      </w:r>
      <w:proofErr w:type="spellStart"/>
      <w:r w:rsidRPr="00E42691">
        <w:rPr>
          <w:rFonts w:ascii="Lucida Console" w:eastAsia="Times New Roman" w:hAnsi="Lucida Console" w:cs="Courier New"/>
          <w:color w:val="0000FF"/>
          <w:sz w:val="20"/>
          <w:szCs w:val="20"/>
        </w:rPr>
        <w:t>DeploymentDetails</w:t>
      </w:r>
      <w:proofErr w:type="spellEnd"/>
      <w:r w:rsidRPr="00E42691">
        <w:rPr>
          <w:rFonts w:ascii="Lucida Console" w:eastAsia="Times New Roman" w:hAnsi="Lucida Console" w:cs="Courier New"/>
          <w:color w:val="0000FF"/>
          <w:sz w:val="20"/>
          <w:szCs w:val="20"/>
        </w:rPr>
        <w:t>/Latitude &gt; 0')</w:t>
      </w:r>
    </w:p>
    <w:p w14:paraId="3EEDE09C" w14:textId="63B32D3F" w:rsidR="00E42691" w:rsidRDefault="00E42691" w:rsidP="00946B59"/>
    <w:p w14:paraId="67AB195E" w14:textId="50BD26CF" w:rsidR="00E42691" w:rsidRDefault="00E42691" w:rsidP="006E5451">
      <w:r>
        <w:t xml:space="preserve">Note that even though we queried on detections, we were able to </w:t>
      </w:r>
      <w:r w:rsidR="00A80A80">
        <w:t xml:space="preserve">reference </w:t>
      </w:r>
      <w:r>
        <w:t xml:space="preserve">deployment fields to filter where we had detection effort.  </w:t>
      </w:r>
      <w:r w:rsidR="006E5451">
        <w:t>When executed</w:t>
      </w:r>
      <w:r>
        <w:t xml:space="preserve"> on the demonstration database</w:t>
      </w:r>
      <w:r w:rsidR="006E5451">
        <w:t>, the result looks like this:</w:t>
      </w:r>
    </w:p>
    <w:p w14:paraId="443A0C29" w14:textId="063098D2" w:rsidR="00E42691" w:rsidRPr="00E42691" w:rsidRDefault="00E42691" w:rsidP="00E426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E42691">
        <w:rPr>
          <w:rFonts w:ascii="Lucida Console" w:eastAsia="Times New Roman" w:hAnsi="Lucida Console" w:cs="Courier New"/>
          <w:color w:val="0000FF"/>
          <w:sz w:val="20"/>
          <w:szCs w:val="20"/>
        </w:rPr>
        <w:t>cat(xml)</w:t>
      </w:r>
    </w:p>
    <w:p w14:paraId="5B447710" w14:textId="77777777" w:rsidR="00E42691" w:rsidRPr="00E42691" w:rsidRDefault="00E42691" w:rsidP="00E42691">
      <w:pPr>
        <w:rPr>
          <w:rFonts w:ascii="Consolas" w:hAnsi="Consolas"/>
        </w:rPr>
      </w:pPr>
      <w:r w:rsidRPr="00E42691">
        <w:rPr>
          <w:rFonts w:ascii="Consolas" w:hAnsi="Consolas"/>
        </w:rPr>
        <w:t>&lt;Result&gt;</w:t>
      </w:r>
      <w:r w:rsidRPr="00E42691">
        <w:rPr>
          <w:rFonts w:ascii="Consolas" w:hAnsi="Consolas"/>
        </w:rPr>
        <w:br/>
        <w:t xml:space="preserve">    &lt;Record&gt;</w:t>
      </w:r>
      <w:r w:rsidRPr="00E42691">
        <w:rPr>
          <w:rFonts w:ascii="Consolas" w:hAnsi="Consolas"/>
        </w:rPr>
        <w:br/>
        <w:t xml:space="preserve">        &lt;Id&gt;CINMS04C_automatic_UO&lt;/Id&gt;</w:t>
      </w:r>
      <w:r w:rsidRPr="00E42691">
        <w:rPr>
          <w:rFonts w:ascii="Consolas" w:hAnsi="Consolas"/>
        </w:rPr>
        <w:br/>
        <w:t xml:space="preserve">        &lt;</w:t>
      </w:r>
      <w:proofErr w:type="spellStart"/>
      <w:r w:rsidRPr="00E42691">
        <w:rPr>
          <w:rFonts w:ascii="Consolas" w:hAnsi="Consolas"/>
        </w:rPr>
        <w:t>DataSource</w:t>
      </w:r>
      <w:proofErr w:type="spellEnd"/>
      <w:r w:rsidRPr="00E42691">
        <w:rPr>
          <w:rFonts w:ascii="Consolas" w:hAnsi="Consolas"/>
        </w:rPr>
        <w:t>&gt;</w:t>
      </w:r>
      <w:r w:rsidRPr="00E42691">
        <w:rPr>
          <w:rFonts w:ascii="Consolas" w:hAnsi="Consolas"/>
        </w:rPr>
        <w:br/>
        <w:t xml:space="preserve">            &lt;</w:t>
      </w:r>
      <w:proofErr w:type="spellStart"/>
      <w:r w:rsidRPr="00E42691">
        <w:rPr>
          <w:rFonts w:ascii="Consolas" w:hAnsi="Consolas"/>
        </w:rPr>
        <w:t>DeploymentId</w:t>
      </w:r>
      <w:proofErr w:type="spellEnd"/>
      <w:r w:rsidRPr="00E42691">
        <w:rPr>
          <w:rFonts w:ascii="Consolas" w:hAnsi="Consolas"/>
        </w:rPr>
        <w:t>&gt;CINMS04-C&lt;/</w:t>
      </w:r>
      <w:proofErr w:type="spellStart"/>
      <w:r w:rsidRPr="00E42691">
        <w:rPr>
          <w:rFonts w:ascii="Consolas" w:hAnsi="Consolas"/>
        </w:rPr>
        <w:t>DeploymentId</w:t>
      </w:r>
      <w:proofErr w:type="spellEnd"/>
      <w:r w:rsidRPr="00E42691">
        <w:rPr>
          <w:rFonts w:ascii="Consolas" w:hAnsi="Consolas"/>
        </w:rPr>
        <w:t>&gt;</w:t>
      </w:r>
      <w:r w:rsidRPr="00E42691">
        <w:rPr>
          <w:rFonts w:ascii="Consolas" w:hAnsi="Consolas"/>
        </w:rPr>
        <w:br/>
        <w:t xml:space="preserve">        &lt;/</w:t>
      </w:r>
      <w:proofErr w:type="spellStart"/>
      <w:r w:rsidRPr="00E42691">
        <w:rPr>
          <w:rFonts w:ascii="Consolas" w:hAnsi="Consolas"/>
        </w:rPr>
        <w:t>DataSource</w:t>
      </w:r>
      <w:proofErr w:type="spellEnd"/>
      <w:r w:rsidRPr="00E42691">
        <w:rPr>
          <w:rFonts w:ascii="Consolas" w:hAnsi="Consolas"/>
        </w:rPr>
        <w:t>&gt;</w:t>
      </w:r>
      <w:r w:rsidRPr="00E42691">
        <w:rPr>
          <w:rFonts w:ascii="Consolas" w:hAnsi="Consolas"/>
        </w:rPr>
        <w:br/>
        <w:t xml:space="preserve">        &lt;Start&gt;2008-10-15T00:00:00Z&lt;/Start&gt;</w:t>
      </w:r>
      <w:r w:rsidRPr="00E42691">
        <w:rPr>
          <w:rFonts w:ascii="Consolas" w:hAnsi="Consolas"/>
        </w:rPr>
        <w:br/>
        <w:t xml:space="preserve">        &lt;End&gt;2008-12-04T01:02:30Z&lt;/End&gt;</w:t>
      </w:r>
      <w:r w:rsidRPr="00E42691">
        <w:rPr>
          <w:rFonts w:ascii="Consolas" w:hAnsi="Consolas"/>
        </w:rPr>
        <w:br/>
        <w:t xml:space="preserve">        &lt;Kind&gt;</w:t>
      </w:r>
      <w:r w:rsidRPr="00E42691">
        <w:rPr>
          <w:rFonts w:ascii="Consolas" w:hAnsi="Consolas"/>
        </w:rPr>
        <w:br/>
        <w:t xml:space="preserve">            &lt;</w:t>
      </w:r>
      <w:proofErr w:type="spellStart"/>
      <w:r w:rsidRPr="00E42691">
        <w:rPr>
          <w:rFonts w:ascii="Consolas" w:hAnsi="Consolas"/>
        </w:rPr>
        <w:t>SpeciesId</w:t>
      </w:r>
      <w:proofErr w:type="spellEnd"/>
      <w:r w:rsidRPr="00E42691">
        <w:rPr>
          <w:rFonts w:ascii="Consolas" w:hAnsi="Consolas"/>
        </w:rPr>
        <w:t>&gt;Odontoceti&lt;/</w:t>
      </w:r>
      <w:proofErr w:type="spellStart"/>
      <w:r w:rsidRPr="00E42691">
        <w:rPr>
          <w:rFonts w:ascii="Consolas" w:hAnsi="Consolas"/>
        </w:rPr>
        <w:t>SpeciesId</w:t>
      </w:r>
      <w:proofErr w:type="spellEnd"/>
      <w:r w:rsidRPr="00E42691">
        <w:rPr>
          <w:rFonts w:ascii="Consolas" w:hAnsi="Consolas"/>
        </w:rPr>
        <w:t>&gt;</w:t>
      </w:r>
      <w:r w:rsidRPr="00E42691">
        <w:rPr>
          <w:rFonts w:ascii="Consolas" w:hAnsi="Consolas"/>
        </w:rPr>
        <w:br/>
        <w:t xml:space="preserve">            &lt;Call&gt;Clicks&lt;/Call&gt;</w:t>
      </w:r>
      <w:r w:rsidRPr="00E42691">
        <w:rPr>
          <w:rFonts w:ascii="Consolas" w:hAnsi="Consolas"/>
        </w:rPr>
        <w:br/>
        <w:t xml:space="preserve">            &lt;Granularity </w:t>
      </w:r>
      <w:proofErr w:type="spellStart"/>
      <w:r w:rsidRPr="00E42691">
        <w:rPr>
          <w:rFonts w:ascii="Consolas" w:hAnsi="Consolas"/>
        </w:rPr>
        <w:t>BinSize_m</w:t>
      </w:r>
      <w:proofErr w:type="spellEnd"/>
      <w:r w:rsidRPr="00E42691">
        <w:rPr>
          <w:rFonts w:ascii="Consolas" w:hAnsi="Consolas"/>
        </w:rPr>
        <w:t>="1.25"&gt;binned&lt;/Granularity&gt;</w:t>
      </w:r>
      <w:r w:rsidRPr="00E42691">
        <w:rPr>
          <w:rFonts w:ascii="Consolas" w:hAnsi="Consolas"/>
        </w:rPr>
        <w:br/>
        <w:t xml:space="preserve">        &lt;/Kind&gt;</w:t>
      </w:r>
      <w:r w:rsidRPr="00E42691">
        <w:rPr>
          <w:rFonts w:ascii="Consolas" w:hAnsi="Consolas"/>
        </w:rPr>
        <w:br/>
        <w:t xml:space="preserve">    &lt;/Record&gt;</w:t>
      </w:r>
      <w:r w:rsidRPr="00E42691">
        <w:rPr>
          <w:rFonts w:ascii="Consolas" w:hAnsi="Consolas"/>
        </w:rPr>
        <w:br/>
        <w:t xml:space="preserve">    &lt;Record&gt;</w:t>
      </w:r>
      <w:r w:rsidRPr="00E42691">
        <w:rPr>
          <w:rFonts w:ascii="Consolas" w:hAnsi="Consolas"/>
        </w:rPr>
        <w:br/>
        <w:t xml:space="preserve">        &lt;Id&gt;CINMS05B_automatic_UO&lt;/Id&gt;</w:t>
      </w:r>
      <w:r w:rsidRPr="00E42691">
        <w:rPr>
          <w:rFonts w:ascii="Consolas" w:hAnsi="Consolas"/>
        </w:rPr>
        <w:br/>
        <w:t xml:space="preserve">        &lt;</w:t>
      </w:r>
      <w:proofErr w:type="spellStart"/>
      <w:r w:rsidRPr="00E42691">
        <w:rPr>
          <w:rFonts w:ascii="Consolas" w:hAnsi="Consolas"/>
        </w:rPr>
        <w:t>DataSource</w:t>
      </w:r>
      <w:proofErr w:type="spellEnd"/>
      <w:r w:rsidRPr="00E42691">
        <w:rPr>
          <w:rFonts w:ascii="Consolas" w:hAnsi="Consolas"/>
        </w:rPr>
        <w:t>&gt;</w:t>
      </w:r>
      <w:r w:rsidRPr="00E42691">
        <w:rPr>
          <w:rFonts w:ascii="Consolas" w:hAnsi="Consolas"/>
        </w:rPr>
        <w:br/>
        <w:t xml:space="preserve">            &lt;</w:t>
      </w:r>
      <w:proofErr w:type="spellStart"/>
      <w:r w:rsidRPr="00E42691">
        <w:rPr>
          <w:rFonts w:ascii="Consolas" w:hAnsi="Consolas"/>
        </w:rPr>
        <w:t>DeploymentId</w:t>
      </w:r>
      <w:proofErr w:type="spellEnd"/>
      <w:r w:rsidRPr="00E42691">
        <w:rPr>
          <w:rFonts w:ascii="Consolas" w:hAnsi="Consolas"/>
        </w:rPr>
        <w:t>&gt;CINMS05-B&lt;/</w:t>
      </w:r>
      <w:proofErr w:type="spellStart"/>
      <w:r w:rsidRPr="00E42691">
        <w:rPr>
          <w:rFonts w:ascii="Consolas" w:hAnsi="Consolas"/>
        </w:rPr>
        <w:t>DeploymentId</w:t>
      </w:r>
      <w:proofErr w:type="spellEnd"/>
      <w:r w:rsidRPr="00E42691">
        <w:rPr>
          <w:rFonts w:ascii="Consolas" w:hAnsi="Consolas"/>
        </w:rPr>
        <w:t>&gt;</w:t>
      </w:r>
      <w:r w:rsidRPr="00E42691">
        <w:rPr>
          <w:rFonts w:ascii="Consolas" w:hAnsi="Consolas"/>
        </w:rPr>
        <w:br/>
        <w:t xml:space="preserve">        &lt;/</w:t>
      </w:r>
      <w:proofErr w:type="spellStart"/>
      <w:r w:rsidRPr="00E42691">
        <w:rPr>
          <w:rFonts w:ascii="Consolas" w:hAnsi="Consolas"/>
        </w:rPr>
        <w:t>DataSource</w:t>
      </w:r>
      <w:proofErr w:type="spellEnd"/>
      <w:r w:rsidRPr="00E42691">
        <w:rPr>
          <w:rFonts w:ascii="Consolas" w:hAnsi="Consolas"/>
        </w:rPr>
        <w:t>&gt;</w:t>
      </w:r>
      <w:r w:rsidRPr="00E42691">
        <w:rPr>
          <w:rFonts w:ascii="Consolas" w:hAnsi="Consolas"/>
        </w:rPr>
        <w:br/>
        <w:t xml:space="preserve">        &lt;Start&gt;2008-12-04T00:00:00Z&lt;/Start&gt;</w:t>
      </w:r>
      <w:r w:rsidRPr="00E42691">
        <w:rPr>
          <w:rFonts w:ascii="Consolas" w:hAnsi="Consolas"/>
        </w:rPr>
        <w:br/>
        <w:t xml:space="preserve">        &lt;End&gt;2009-02-21T11:14:28.000002Z&lt;/End&gt;</w:t>
      </w:r>
      <w:r w:rsidRPr="00E42691">
        <w:rPr>
          <w:rFonts w:ascii="Consolas" w:hAnsi="Consolas"/>
        </w:rPr>
        <w:br/>
        <w:t xml:space="preserve">        &lt;Kind&gt;</w:t>
      </w:r>
      <w:r w:rsidRPr="00E42691">
        <w:rPr>
          <w:rFonts w:ascii="Consolas" w:hAnsi="Consolas"/>
        </w:rPr>
        <w:br/>
        <w:t xml:space="preserve">            &lt;</w:t>
      </w:r>
      <w:proofErr w:type="spellStart"/>
      <w:r w:rsidRPr="00E42691">
        <w:rPr>
          <w:rFonts w:ascii="Consolas" w:hAnsi="Consolas"/>
        </w:rPr>
        <w:t>SpeciesId</w:t>
      </w:r>
      <w:proofErr w:type="spellEnd"/>
      <w:r w:rsidRPr="00E42691">
        <w:rPr>
          <w:rFonts w:ascii="Consolas" w:hAnsi="Consolas"/>
        </w:rPr>
        <w:t>&gt;Odontoceti&lt;/</w:t>
      </w:r>
      <w:proofErr w:type="spellStart"/>
      <w:r w:rsidRPr="00E42691">
        <w:rPr>
          <w:rFonts w:ascii="Consolas" w:hAnsi="Consolas"/>
        </w:rPr>
        <w:t>SpeciesId</w:t>
      </w:r>
      <w:proofErr w:type="spellEnd"/>
      <w:r w:rsidRPr="00E42691">
        <w:rPr>
          <w:rFonts w:ascii="Consolas" w:hAnsi="Consolas"/>
        </w:rPr>
        <w:t>&gt;</w:t>
      </w:r>
      <w:r w:rsidRPr="00E42691">
        <w:rPr>
          <w:rFonts w:ascii="Consolas" w:hAnsi="Consolas"/>
        </w:rPr>
        <w:br/>
        <w:t xml:space="preserve">            &lt;Call&gt;Clicks&lt;/Call&gt;</w:t>
      </w:r>
      <w:r w:rsidRPr="00E42691">
        <w:rPr>
          <w:rFonts w:ascii="Consolas" w:hAnsi="Consolas"/>
        </w:rPr>
        <w:br/>
        <w:t xml:space="preserve">            &lt;Granularity </w:t>
      </w:r>
      <w:proofErr w:type="spellStart"/>
      <w:r w:rsidRPr="00E42691">
        <w:rPr>
          <w:rFonts w:ascii="Consolas" w:hAnsi="Consolas"/>
        </w:rPr>
        <w:t>BinSize_m</w:t>
      </w:r>
      <w:proofErr w:type="spellEnd"/>
      <w:r w:rsidRPr="00E42691">
        <w:rPr>
          <w:rFonts w:ascii="Consolas" w:hAnsi="Consolas"/>
        </w:rPr>
        <w:t>="1.25"&gt;binned&lt;/Granularity&gt;</w:t>
      </w:r>
      <w:r w:rsidRPr="00E42691">
        <w:rPr>
          <w:rFonts w:ascii="Consolas" w:hAnsi="Consolas"/>
        </w:rPr>
        <w:br/>
        <w:t xml:space="preserve">        &lt;/Kind&gt;</w:t>
      </w:r>
      <w:r w:rsidRPr="00E42691">
        <w:rPr>
          <w:rFonts w:ascii="Consolas" w:hAnsi="Consolas"/>
        </w:rPr>
        <w:br/>
        <w:t xml:space="preserve">    &lt;/Record&gt;</w:t>
      </w:r>
      <w:r w:rsidRPr="00E42691">
        <w:rPr>
          <w:rFonts w:ascii="Consolas" w:hAnsi="Consolas"/>
        </w:rPr>
        <w:br/>
        <w:t xml:space="preserve">    &lt;!-- other records ... --&gt;</w:t>
      </w:r>
      <w:r w:rsidRPr="00E42691">
        <w:rPr>
          <w:rFonts w:ascii="Consolas" w:hAnsi="Consolas"/>
        </w:rPr>
        <w:br/>
        <w:t>&lt;/Result&gt;</w:t>
      </w:r>
    </w:p>
    <w:p w14:paraId="0635BFDD" w14:textId="58FAF9D8" w:rsidR="00106801" w:rsidRDefault="00106801" w:rsidP="00946B59">
      <w:r>
        <w:t xml:space="preserve">To </w:t>
      </w:r>
      <w:r w:rsidR="006E5451">
        <w:t>work with this type of XML data that is returned as a character vector</w:t>
      </w:r>
      <w:r>
        <w:t xml:space="preserve">, we need to either extract out specific information or convert </w:t>
      </w:r>
      <w:r w:rsidR="004E0249">
        <w:t>some portion of the XML</w:t>
      </w:r>
      <w:r>
        <w:t xml:space="preserve"> to a </w:t>
      </w:r>
      <w:proofErr w:type="spellStart"/>
      <w:r>
        <w:t>dataframe</w:t>
      </w:r>
      <w:proofErr w:type="spellEnd"/>
      <w:r w:rsidR="006E5451">
        <w:t xml:space="preserve"> (see section </w:t>
      </w:r>
      <w:r w:rsidR="006E5451">
        <w:fldChar w:fldCharType="begin"/>
      </w:r>
      <w:r w:rsidR="006E5451">
        <w:instrText xml:space="preserve"> REF _Ref180563011 \r \h </w:instrText>
      </w:r>
      <w:r w:rsidR="006E5451">
        <w:fldChar w:fldCharType="separate"/>
      </w:r>
      <w:r w:rsidR="006E5451">
        <w:t>2.2</w:t>
      </w:r>
      <w:r w:rsidR="006E5451">
        <w:fldChar w:fldCharType="end"/>
      </w:r>
      <w:r w:rsidR="006E5451">
        <w:t xml:space="preserve">, p. </w:t>
      </w:r>
      <w:r w:rsidR="006E5451">
        <w:fldChar w:fldCharType="begin"/>
      </w:r>
      <w:r w:rsidR="006E5451">
        <w:instrText xml:space="preserve"> PAGEREF _Ref180563011 \h </w:instrText>
      </w:r>
      <w:r w:rsidR="006E5451">
        <w:fldChar w:fldCharType="separate"/>
      </w:r>
      <w:r w:rsidR="006E5451">
        <w:rPr>
          <w:noProof/>
        </w:rPr>
        <w:t>8</w:t>
      </w:r>
      <w:r w:rsidR="006E5451">
        <w:fldChar w:fldCharType="end"/>
      </w:r>
      <w:r w:rsidR="006E5451">
        <w:t>)</w:t>
      </w:r>
      <w:r>
        <w:t xml:space="preserve">.  </w:t>
      </w:r>
    </w:p>
    <w:p w14:paraId="712C4C41" w14:textId="569A1943" w:rsidR="001D690C" w:rsidRDefault="001D690C" w:rsidP="001D690C">
      <w:pPr>
        <w:pStyle w:val="Heading3"/>
      </w:pPr>
      <w:bookmarkStart w:id="11" w:name="_Toc180581747"/>
      <w:r>
        <w:t>Executing XQuery</w:t>
      </w:r>
      <w:bookmarkEnd w:id="11"/>
    </w:p>
    <w:p w14:paraId="4CE18DCB" w14:textId="77777777" w:rsidR="00225847" w:rsidRDefault="002F4772" w:rsidP="001D690C">
      <w:pPr>
        <w:rPr>
          <w:b/>
          <w:bCs/>
        </w:rPr>
      </w:pPr>
      <w:r w:rsidRPr="007F2130">
        <w:rPr>
          <w:b/>
          <w:bCs/>
          <w:color w:val="833C0B" w:themeColor="accent2" w:themeShade="80"/>
        </w:rPr>
        <w:t>Most users will not need to use XQuery and we suggest skipping to the next section</w:t>
      </w:r>
      <w:r w:rsidR="00225847">
        <w:rPr>
          <w:b/>
          <w:bCs/>
          <w:color w:val="833C0B" w:themeColor="accent2" w:themeShade="80"/>
        </w:rPr>
        <w:t xml:space="preserve"> unless you have a specific need</w:t>
      </w:r>
      <w:r w:rsidRPr="007F2130">
        <w:rPr>
          <w:b/>
          <w:bCs/>
          <w:color w:val="833C0B" w:themeColor="accent2" w:themeShade="80"/>
        </w:rPr>
        <w:t>.</w:t>
      </w:r>
      <w:r w:rsidRPr="00F72572">
        <w:rPr>
          <w:b/>
          <w:bCs/>
        </w:rPr>
        <w:t xml:space="preserve"> </w:t>
      </w:r>
    </w:p>
    <w:p w14:paraId="46D99B67" w14:textId="1C5390AA" w:rsidR="001D690C" w:rsidRDefault="001D690C" w:rsidP="001D690C">
      <w:r>
        <w:t>The XQuery language is used for querying data from XML databases or documents</w:t>
      </w:r>
      <w:r w:rsidR="002F4772">
        <w:t xml:space="preserve">.  </w:t>
      </w:r>
      <w:r w:rsidR="00151B19" w:rsidRPr="00151B19">
        <w:t>T</w:t>
      </w:r>
      <w:r w:rsidRPr="00151B19">
        <w:t xml:space="preserve">he vast majority of queries can be accomplished </w:t>
      </w:r>
      <w:r w:rsidR="00F72572" w:rsidRPr="00151B19">
        <w:t>with</w:t>
      </w:r>
      <w:r w:rsidRPr="00151B19">
        <w:t xml:space="preserve"> the simple query language</w:t>
      </w:r>
      <w:r w:rsidR="00F72572" w:rsidRPr="00151B19">
        <w:t xml:space="preserve"> which writes </w:t>
      </w:r>
      <w:proofErr w:type="spellStart"/>
      <w:r w:rsidR="00F72572" w:rsidRPr="00151B19">
        <w:t>XQueries</w:t>
      </w:r>
      <w:proofErr w:type="spellEnd"/>
      <w:r w:rsidR="00F72572" w:rsidRPr="00151B19">
        <w:t xml:space="preserve"> for you</w:t>
      </w:r>
      <w:r w:rsidRPr="00151B19">
        <w:t xml:space="preserve">.  </w:t>
      </w:r>
      <w:r>
        <w:t xml:space="preserve">There is a brief introduction to XQuery in the main Tethys manual, and for those interested in learning the language we highly recommend </w:t>
      </w:r>
      <w:r>
        <w:fldChar w:fldCharType="begin"/>
      </w:r>
      <w:r w:rsidR="00F72572">
        <w:instrText xml:space="preserve"> ADDIN EN.CITE &lt;EndNote&gt;&lt;Cite AuthorYear="1"&gt;&lt;Author&gt;Walmsley&lt;/Author&gt;&lt;Year&gt;2006&lt;/Year&gt;&lt;RecNum&gt;1205&lt;/RecNum&gt;&lt;DisplayText&gt;Walmsley (2006)&lt;/DisplayText&gt;&lt;record&gt;&lt;rec-number&gt;1205&lt;/rec-number&gt;&lt;foreign-keys&gt;&lt;key app="EN" db-id="txxt9weaff09arere26vzsvy5v9frwpffp2t" timestamp="1270403268"&gt;1205&lt;/key&gt;&lt;/foreign-keys&gt;&lt;ref-type name="Electronic Book"&gt;44&lt;/ref-type&gt;&lt;contributors&gt;&lt;authors&gt;&lt;author&gt;Walmsley, Priscilla&lt;/author&gt;&lt;/authors&gt;&lt;/contributors&gt;&lt;titles&gt;&lt;title&gt;XQuery&lt;/title&gt;&lt;/titles&gt;&lt;keywords&gt;&lt;keyword&gt;Query languages (Computer science)&lt;/keyword&gt;&lt;keyword&gt;XML (Document markup language)&lt;/keyword&gt;&lt;/keywords&gt;&lt;dates&gt;&lt;year&gt;2006&lt;/year&gt;&lt;/dates&gt;&lt;pub-location&gt;Farnham, UK&lt;/pub-location&gt;&lt;publisher&gt;O&amp;apos;Reilly&lt;/publisher&gt;&lt;urls&gt;&lt;related-urls&gt;&lt;url&gt;http://uclibs.org/PID/109158&lt;/url&gt;&lt;/related-urls&gt;&lt;/urls&gt;&lt;/record&gt;&lt;/Cite&gt;&lt;/EndNote&gt;</w:instrText>
      </w:r>
      <w:r>
        <w:fldChar w:fldCharType="separate"/>
      </w:r>
      <w:r w:rsidR="00F72572">
        <w:rPr>
          <w:noProof/>
        </w:rPr>
        <w:t>Walmsley (2006)</w:t>
      </w:r>
      <w:r>
        <w:fldChar w:fldCharType="end"/>
      </w:r>
      <w:r>
        <w:t>.</w:t>
      </w:r>
    </w:p>
    <w:p w14:paraId="12C8F901" w14:textId="3671A3DF" w:rsidR="001D690C" w:rsidRDefault="004E0249" w:rsidP="001D690C">
      <w:r>
        <w:lastRenderedPageBreak/>
        <w:t>The Tethys class has two methods for executing XQuery:</w:t>
      </w:r>
    </w:p>
    <w:p w14:paraId="1911BDFA" w14:textId="5CA430FB" w:rsidR="004E0249" w:rsidRDefault="004E0249" w:rsidP="004E0249">
      <w:pPr>
        <w:pStyle w:val="ListParagraph"/>
        <w:numPr>
          <w:ilvl w:val="0"/>
          <w:numId w:val="60"/>
        </w:numPr>
      </w:pPr>
      <w:r>
        <w:t>XQuery(query, stylesheet)</w:t>
      </w:r>
    </w:p>
    <w:p w14:paraId="3F5817FD" w14:textId="2509A7B1" w:rsidR="004E0249" w:rsidRDefault="004E0249" w:rsidP="004E0249">
      <w:pPr>
        <w:pStyle w:val="ListParagraph"/>
        <w:numPr>
          <w:ilvl w:val="0"/>
          <w:numId w:val="60"/>
        </w:numPr>
      </w:pPr>
      <w:proofErr w:type="spellStart"/>
      <w:r>
        <w:t>XQueryTethys</w:t>
      </w:r>
      <w:proofErr w:type="spellEnd"/>
      <w:r>
        <w:t>(query, stylesheet)</w:t>
      </w:r>
    </w:p>
    <w:p w14:paraId="1B09DD96" w14:textId="6563E9D8" w:rsidR="004E0249" w:rsidRDefault="004E0249" w:rsidP="004E0249">
      <w:r>
        <w:t xml:space="preserve">which both take </w:t>
      </w:r>
      <w:r w:rsidR="00F72572">
        <w:t>identical character vector</w:t>
      </w:r>
      <w:r>
        <w:t xml:space="preserve"> arguments.  The</w:t>
      </w:r>
      <w:r w:rsidR="00F72572">
        <w:t xml:space="preserve"> mandatory</w:t>
      </w:r>
      <w:r>
        <w:t xml:space="preserve"> query argument </w:t>
      </w:r>
      <w:r w:rsidR="00F72572">
        <w:t>is the</w:t>
      </w:r>
      <w:r>
        <w:t xml:space="preserve"> XQuery</w:t>
      </w:r>
      <w:r w:rsidR="00F72572">
        <w:t xml:space="preserve"> database query</w:t>
      </w:r>
      <w:r>
        <w:t xml:space="preserve">.  </w:t>
      </w:r>
      <w:r w:rsidR="00F72572">
        <w:t>Stylesheet is optional</w:t>
      </w:r>
      <w:r w:rsidR="00C70B37">
        <w:t xml:space="preserve"> and not needed for most users</w:t>
      </w:r>
      <w:r w:rsidR="00F72572">
        <w:t xml:space="preserve">.  </w:t>
      </w:r>
      <w:r w:rsidR="00D44241">
        <w:t xml:space="preserve">When present, </w:t>
      </w:r>
      <w:r w:rsidR="00F72572">
        <w:t>it contains</w:t>
      </w:r>
      <w:r>
        <w:t xml:space="preserve"> </w:t>
      </w:r>
      <w:r w:rsidR="00F72572">
        <w:t>an</w:t>
      </w:r>
      <w:r>
        <w:t xml:space="preserve"> </w:t>
      </w:r>
      <w:r w:rsidR="00D44241">
        <w:t xml:space="preserve">XSLT </w:t>
      </w:r>
      <w:r w:rsidR="00F72572">
        <w:t>stylesheet</w:t>
      </w:r>
      <w:r w:rsidR="00D44241">
        <w:t xml:space="preserve"> </w:t>
      </w:r>
      <w:r w:rsidR="00D44241">
        <w:fldChar w:fldCharType="begin"/>
      </w:r>
      <w:r w:rsidR="00D44241">
        <w:instrText xml:space="preserve"> ADDIN EN.CITE &lt;EndNote&gt;&lt;Cite&gt;&lt;Author&gt;Kay&lt;/Author&gt;&lt;Year&gt;2008&lt;/Year&gt;&lt;RecNum&gt;2681&lt;/RecNum&gt;&lt;DisplayText&gt;(Kay 2008)&lt;/DisplayText&gt;&lt;record&gt;&lt;rec-number&gt;2681&lt;/rec-number&gt;&lt;foreign-keys&gt;&lt;key app="EN" db-id="txxt9weaff09arere26vzsvy5v9frwpffp2t" timestamp="1729690265"&gt;2681&lt;/key&gt;&lt;/foreign-keys&gt;&lt;ref-type name="Book"&gt;6&lt;/ref-type&gt;&lt;contributors&gt;&lt;authors&gt;&lt;author&gt;Kay, Michael&lt;/author&gt;&lt;/authors&gt;&lt;/contributors&gt;&lt;titles&gt;&lt;title&gt;XSLT 2.0 and XPath 2.0 : programmer&amp;apos;s reference&lt;/title&gt;&lt;secondary-title&gt;Programmer&amp;apos;s reference&lt;/secondary-title&gt;&lt;/titles&gt;&lt;pages&gt;xlix, 1316 p.&lt;/pages&gt;&lt;edition&gt;4th&lt;/edition&gt;&lt;keywords&gt;&lt;keyword&gt;XSLT (Computer program language)&lt;/keyword&gt;&lt;keyword&gt;XPath (Computer program language)&lt;/keyword&gt;&lt;/keywords&gt;&lt;dates&gt;&lt;year&gt;2008&lt;/year&gt;&lt;/dates&gt;&lt;pub-location&gt;Indianapolis, IN&lt;/pub-location&gt;&lt;publisher&gt;Wiley Pub.&lt;/publisher&gt;&lt;isbn&gt;9780470192740 (cloth/website)&amp;#xD;0470192747 (cloth/website)&lt;/isbn&gt;&lt;accession-num&gt;15098725&lt;/accession-num&gt;&lt;call-num&gt;QA76.73.X58 K394 2008&lt;/call-num&gt;&lt;urls&gt;&lt;related-urls&gt;&lt;url&gt;Publisher description http://www.loc.gov/catdir/enhancements/fy0814/2007049362-d.html&lt;/url&gt;&lt;url&gt;Table of contents only http://www.loc.gov/catdir/enhancements/fy0814/2007049362-t.html&lt;/url&gt;&lt;url&gt;http://bvbm2.bib-bvb.de:8993/F?func=service&amp;amp;doc_library=BVB01&amp;amp;doc_number=016680311&amp;amp;line_number=0001&amp;amp;func_code=DB_RECORDS&amp;amp;service_type=MEDIA Inhaltsverzeichnis&lt;/url&gt;&lt;/related-urls&gt;&lt;/urls&gt;&lt;/record&gt;&lt;/Cite&gt;&lt;/EndNote&gt;</w:instrText>
      </w:r>
      <w:r w:rsidR="00D44241">
        <w:fldChar w:fldCharType="separate"/>
      </w:r>
      <w:r w:rsidR="00D44241">
        <w:rPr>
          <w:noProof/>
        </w:rPr>
        <w:t>(Kay 2008)</w:t>
      </w:r>
      <w:r w:rsidR="00D44241">
        <w:fldChar w:fldCharType="end"/>
      </w:r>
      <w:r w:rsidR="00F72572">
        <w:t>, a specification for transforming XML.  While the description of XSLT</w:t>
      </w:r>
      <w:r w:rsidR="00D44241">
        <w:t xml:space="preserve"> is beyond the scope of this </w:t>
      </w:r>
      <w:r w:rsidR="002F4772">
        <w:t>manual</w:t>
      </w:r>
      <w:r w:rsidR="00F72572">
        <w:t>, it is quite powerful and can be used to rewrite XML or to transform it into other formats (</w:t>
      </w:r>
      <w:r w:rsidR="00B070FE">
        <w:t xml:space="preserve">e.g., </w:t>
      </w:r>
      <w:r w:rsidR="00F72572">
        <w:t xml:space="preserve">HTML, JSON). </w:t>
      </w:r>
      <w:r w:rsidR="00D44241">
        <w:t xml:space="preserve">Interested users are referred to one of the many books and web sites that describe XSLT. </w:t>
      </w:r>
    </w:p>
    <w:p w14:paraId="396FC057" w14:textId="1AA87A9E" w:rsidR="00D44241" w:rsidRDefault="00B070FE" w:rsidP="004E0249">
      <w:r>
        <w:t xml:space="preserve">The </w:t>
      </w:r>
      <w:proofErr w:type="spellStart"/>
      <w:r w:rsidR="00D44241">
        <w:t>XQueryTethys</w:t>
      </w:r>
      <w:proofErr w:type="spellEnd"/>
      <w:r w:rsidR="00D44241">
        <w:t xml:space="preserve"> </w:t>
      </w:r>
      <w:r>
        <w:t xml:space="preserve">method </w:t>
      </w:r>
      <w:r w:rsidR="00D44241">
        <w:t>performs the same operations as XQuery, but prepends the following lines to the query:</w:t>
      </w:r>
    </w:p>
    <w:p w14:paraId="61D67593" w14:textId="7F612BB1" w:rsidR="00D44241" w:rsidRPr="00F72572" w:rsidRDefault="00D44241" w:rsidP="00F72572">
      <w:pPr>
        <w:spacing w:after="0"/>
        <w:rPr>
          <w:rFonts w:ascii="Consolas" w:hAnsi="Consolas"/>
          <w:sz w:val="20"/>
          <w:szCs w:val="20"/>
        </w:rPr>
      </w:pPr>
      <w:r w:rsidRPr="00F72572">
        <w:rPr>
          <w:rFonts w:ascii="Consolas" w:hAnsi="Consolas"/>
          <w:sz w:val="20"/>
          <w:szCs w:val="20"/>
        </w:rPr>
        <w:t xml:space="preserve">        declare default element namespace "http://tethys.sdsu.edu/schema/1.0"; </w:t>
      </w:r>
    </w:p>
    <w:p w14:paraId="0FAB097B" w14:textId="4785FA45" w:rsidR="00D44241" w:rsidRPr="00F72572" w:rsidRDefault="00D44241" w:rsidP="00F72572">
      <w:pPr>
        <w:spacing w:after="0"/>
        <w:rPr>
          <w:rFonts w:ascii="Consolas" w:hAnsi="Consolas"/>
          <w:sz w:val="20"/>
          <w:szCs w:val="20"/>
        </w:rPr>
      </w:pPr>
      <w:r w:rsidRPr="00F72572">
        <w:rPr>
          <w:rFonts w:ascii="Consolas" w:hAnsi="Consolas"/>
          <w:sz w:val="20"/>
          <w:szCs w:val="20"/>
        </w:rPr>
        <w:t xml:space="preserve">        import module namespace lib='http://tethys.sdsu.edu/</w:t>
      </w:r>
      <w:proofErr w:type="spellStart"/>
      <w:r w:rsidRPr="00F72572">
        <w:rPr>
          <w:rFonts w:ascii="Consolas" w:hAnsi="Consolas"/>
          <w:sz w:val="20"/>
          <w:szCs w:val="20"/>
        </w:rPr>
        <w:t>XQueryFns</w:t>
      </w:r>
      <w:proofErr w:type="spellEnd"/>
      <w:r w:rsidRPr="00F72572">
        <w:rPr>
          <w:rFonts w:ascii="Consolas" w:hAnsi="Consolas"/>
          <w:sz w:val="20"/>
          <w:szCs w:val="20"/>
        </w:rPr>
        <w:t>' at '</w:t>
      </w:r>
      <w:proofErr w:type="spellStart"/>
      <w:r w:rsidRPr="00F72572">
        <w:rPr>
          <w:rFonts w:ascii="Consolas" w:hAnsi="Consolas"/>
          <w:sz w:val="20"/>
          <w:szCs w:val="20"/>
        </w:rPr>
        <w:t>Tethys.xq</w:t>
      </w:r>
      <w:proofErr w:type="spellEnd"/>
      <w:r w:rsidRPr="00F72572">
        <w:rPr>
          <w:rFonts w:ascii="Consolas" w:hAnsi="Consolas"/>
          <w:sz w:val="20"/>
          <w:szCs w:val="20"/>
        </w:rPr>
        <w:t>';</w:t>
      </w:r>
    </w:p>
    <w:p w14:paraId="20EC08DF" w14:textId="5FB4EE04" w:rsidR="002F4772" w:rsidRDefault="00F72572" w:rsidP="00C70B37">
      <w:pPr>
        <w:spacing w:before="120"/>
      </w:pPr>
      <w:r>
        <w:t xml:space="preserve">XML supports namespaces, which allow the same field name (XML element) to </w:t>
      </w:r>
      <w:r w:rsidR="002F4772">
        <w:t xml:space="preserve">have multiple meanings, much like the international </w:t>
      </w:r>
      <w:r w:rsidR="00B070FE">
        <w:t xml:space="preserve">telephone system’s </w:t>
      </w:r>
      <w:r w:rsidR="002F4772">
        <w:t>country code allows the same telephone number to be assigned to different people in different countries</w:t>
      </w:r>
      <w:r>
        <w:t xml:space="preserve">.  The first line </w:t>
      </w:r>
      <w:r w:rsidR="002F4772">
        <w:t xml:space="preserve">states that </w:t>
      </w:r>
      <w:r w:rsidR="00213309">
        <w:t>fields (elements) used in</w:t>
      </w:r>
      <w:r w:rsidR="002F4772">
        <w:t xml:space="preserve"> this query </w:t>
      </w:r>
      <w:r w:rsidR="00213309">
        <w:t>will by default be assigned to</w:t>
      </w:r>
      <w:r>
        <w:t xml:space="preserve"> the Tethys namespace which is generally what is desired.  </w:t>
      </w:r>
    </w:p>
    <w:p w14:paraId="6B3D6527" w14:textId="46B1064C" w:rsidR="002F4772" w:rsidRDefault="002F4772" w:rsidP="00C70B37">
      <w:pPr>
        <w:spacing w:before="120"/>
      </w:pPr>
      <w:r>
        <w:t xml:space="preserve">As an example, on the demonstration database, the following </w:t>
      </w:r>
      <w:r w:rsidR="00213309">
        <w:t>XQ</w:t>
      </w:r>
      <w:r>
        <w:t>uery</w:t>
      </w:r>
      <w:r w:rsidR="00213309">
        <w:t xml:space="preserve"> for the number of deployments in the southern hemisphere</w:t>
      </w:r>
      <w:r>
        <w:t>:</w:t>
      </w:r>
    </w:p>
    <w:p w14:paraId="17F8E9C1" w14:textId="77777777" w:rsidR="002F4772" w:rsidRPr="002F4772" w:rsidRDefault="002F4772" w:rsidP="002F47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2F4772">
        <w:rPr>
          <w:rFonts w:ascii="Lucida Console" w:eastAsia="Times New Roman" w:hAnsi="Lucida Console" w:cs="Courier New"/>
          <w:color w:val="0000FF"/>
          <w:sz w:val="20"/>
          <w:szCs w:val="20"/>
        </w:rPr>
        <w:t>t$XQueryTethys('count(collection("Deployments")/Deployment[DeploymentDetails/Latitude &lt; 0])')</w:t>
      </w:r>
    </w:p>
    <w:p w14:paraId="432C55E6" w14:textId="77777777" w:rsidR="002F4772" w:rsidRPr="002F4772" w:rsidRDefault="002F4772" w:rsidP="002F4772">
      <w:pPr>
        <w:spacing w:before="120"/>
      </w:pPr>
      <w:r w:rsidRPr="002F4772">
        <w:t>[1] "4"</w:t>
      </w:r>
    </w:p>
    <w:p w14:paraId="2D285B28" w14:textId="104B60BD" w:rsidR="002F4772" w:rsidRDefault="002F4772" w:rsidP="00C70B37">
      <w:pPr>
        <w:spacing w:before="120"/>
      </w:pPr>
      <w:r>
        <w:t xml:space="preserve">If we run the </w:t>
      </w:r>
      <w:r w:rsidRPr="006E1946">
        <w:rPr>
          <w:i/>
          <w:iCs/>
        </w:rPr>
        <w:t>same query</w:t>
      </w:r>
      <w:r>
        <w:t xml:space="preserve"> without placing the elements in </w:t>
      </w:r>
      <w:r w:rsidR="006E1946">
        <w:t xml:space="preserve">the </w:t>
      </w:r>
      <w:r>
        <w:t>Tethys</w:t>
      </w:r>
      <w:r w:rsidR="006E1946">
        <w:t xml:space="preserve"> namespace explicitly, we do not receive the results that we expect:</w:t>
      </w:r>
    </w:p>
    <w:p w14:paraId="2FA848E2" w14:textId="77777777" w:rsidR="006E1946" w:rsidRPr="006E1946" w:rsidRDefault="006E1946" w:rsidP="006E19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6E1946">
        <w:rPr>
          <w:rFonts w:ascii="Lucida Console" w:eastAsia="Times New Roman" w:hAnsi="Lucida Console" w:cs="Courier New"/>
          <w:color w:val="0000FF"/>
          <w:sz w:val="20"/>
          <w:szCs w:val="20"/>
        </w:rPr>
        <w:t>t$XQuery('count(collection("Deployments")/Deployment[DeploymentDetails/Latitude &lt; 0])')</w:t>
      </w:r>
    </w:p>
    <w:p w14:paraId="6600CF28" w14:textId="77777777" w:rsidR="006E1946" w:rsidRPr="006E1946" w:rsidRDefault="006E1946" w:rsidP="006E1946">
      <w:pPr>
        <w:spacing w:before="120"/>
      </w:pPr>
      <w:r w:rsidRPr="006E1946">
        <w:t>[1] "0"</w:t>
      </w:r>
    </w:p>
    <w:p w14:paraId="35BD763D" w14:textId="0229FED2" w:rsidR="006E1946" w:rsidRDefault="00213309" w:rsidP="00C70B37">
      <w:pPr>
        <w:spacing w:before="120"/>
      </w:pPr>
      <w:r>
        <w:t>as</w:t>
      </w:r>
      <w:r w:rsidR="006E1946">
        <w:t xml:space="preserve"> the elements were not in the Tethys namespace.  One can add additional code to the XQuery to place the elements in the Tethys namespace, but it is usually easier to use the </w:t>
      </w:r>
      <w:proofErr w:type="spellStart"/>
      <w:r w:rsidR="006E1946">
        <w:t>XQueryTethys</w:t>
      </w:r>
      <w:proofErr w:type="spellEnd"/>
      <w:r w:rsidR="006E1946">
        <w:t xml:space="preserve"> method instead of the XQuery method.</w:t>
      </w:r>
    </w:p>
    <w:p w14:paraId="5021C345" w14:textId="698CF097" w:rsidR="00F72572" w:rsidRPr="001D690C" w:rsidRDefault="00F72572" w:rsidP="00C70B37">
      <w:pPr>
        <w:spacing w:before="120"/>
      </w:pPr>
      <w:r>
        <w:t xml:space="preserve">The </w:t>
      </w:r>
      <w:r w:rsidR="002458C1">
        <w:t>second line</w:t>
      </w:r>
      <w:r w:rsidR="002458C1" w:rsidRPr="002458C1">
        <w:t xml:space="preserve"> </w:t>
      </w:r>
      <w:r w:rsidR="002458C1">
        <w:t xml:space="preserve">that </w:t>
      </w:r>
      <w:proofErr w:type="spellStart"/>
      <w:r w:rsidR="002458C1">
        <w:t>XQueryTethys</w:t>
      </w:r>
      <w:proofErr w:type="spellEnd"/>
      <w:r w:rsidR="002458C1">
        <w:t xml:space="preserve"> prepends (</w:t>
      </w:r>
      <w:r w:rsidR="006E1946" w:rsidRPr="00213309">
        <w:rPr>
          <w:i/>
          <w:iCs/>
        </w:rPr>
        <w:t>import</w:t>
      </w:r>
      <w:r w:rsidRPr="00213309">
        <w:rPr>
          <w:i/>
          <w:iCs/>
        </w:rPr>
        <w:t xml:space="preserve"> </w:t>
      </w:r>
      <w:r w:rsidR="00213309" w:rsidRPr="00213309">
        <w:rPr>
          <w:i/>
          <w:iCs/>
        </w:rPr>
        <w:t>module</w:t>
      </w:r>
      <w:r w:rsidR="00213309">
        <w:t xml:space="preserve"> </w:t>
      </w:r>
      <w:r w:rsidR="002458C1">
        <w:t>…)</w:t>
      </w:r>
      <w:r w:rsidR="006E1946">
        <w:t xml:space="preserve"> </w:t>
      </w:r>
      <w:r>
        <w:t>makes available a set of utility functions designed for Tethys</w:t>
      </w:r>
      <w:r w:rsidR="006E1946">
        <w:t xml:space="preserve"> that enable utility </w:t>
      </w:r>
      <w:r w:rsidR="00213309">
        <w:t>functions</w:t>
      </w:r>
      <w:r w:rsidR="006E1946">
        <w:t xml:space="preserve"> such as mapping between Latin taxonomic names, abbreviations, and Integrated Taxonomic </w:t>
      </w:r>
      <w:r w:rsidR="005B47A6">
        <w:t xml:space="preserve">Information System (ITIS) </w:t>
      </w:r>
      <w:r w:rsidR="00213309">
        <w:t>serial</w:t>
      </w:r>
      <w:r w:rsidR="005B47A6">
        <w:t xml:space="preserve"> numbers</w:t>
      </w:r>
      <w:r w:rsidR="00213309">
        <w:t xml:space="preserve"> that Tethys uses internally to represent taxonomic information</w:t>
      </w:r>
      <w:r>
        <w:t>.</w:t>
      </w:r>
      <w:r w:rsidR="005B47A6">
        <w:t xml:space="preserve">  </w:t>
      </w:r>
      <w:r>
        <w:t>For further details about the utility functions and namespace</w:t>
      </w:r>
      <w:r w:rsidR="007F2130">
        <w:t>s</w:t>
      </w:r>
      <w:r>
        <w:t xml:space="preserve">, see the Tethys manual.  </w:t>
      </w:r>
    </w:p>
    <w:p w14:paraId="113EAE8D" w14:textId="7BC1A399" w:rsidR="001D690C" w:rsidRDefault="001D690C" w:rsidP="001D690C">
      <w:pPr>
        <w:pStyle w:val="Heading2"/>
      </w:pPr>
      <w:bookmarkStart w:id="12" w:name="_Ref180563011"/>
      <w:bookmarkStart w:id="13" w:name="_Toc180581748"/>
      <w:r>
        <w:lastRenderedPageBreak/>
        <w:t>Extracting data from the results of a query</w:t>
      </w:r>
      <w:bookmarkEnd w:id="12"/>
      <w:bookmarkEnd w:id="13"/>
    </w:p>
    <w:p w14:paraId="1A30B079" w14:textId="7679B8C6" w:rsidR="001D690C" w:rsidRDefault="001D690C" w:rsidP="001D690C">
      <w:r>
        <w:t>The results returned from queries consist of character vectors</w:t>
      </w:r>
      <w:r w:rsidR="009D500E">
        <w:t>.  Typically, these are XML documents</w:t>
      </w:r>
      <w:r>
        <w:t>.  To be useful, they need to be converted into R data structures that can be manipulated.</w:t>
      </w:r>
    </w:p>
    <w:p w14:paraId="4E443527" w14:textId="36A8BA30" w:rsidR="001D690C" w:rsidRPr="001D690C" w:rsidRDefault="001D690C" w:rsidP="001D690C">
      <w:r>
        <w:t xml:space="preserve">There are two methods for doing this.  The first is to </w:t>
      </w:r>
      <w:r w:rsidR="009D28A1">
        <w:t xml:space="preserve">apply functions that extract out specific portions of the data, usually specified by a path.  The second possibility is to convert portions of the XML to a data frame.  This involves using a path to specify a </w:t>
      </w:r>
      <w:r w:rsidR="000F642E">
        <w:t>specific</w:t>
      </w:r>
      <w:r w:rsidR="009D28A1">
        <w:t xml:space="preserve"> field that might be repeated (e.g., Detection in a set of detections).  </w:t>
      </w:r>
      <w:r w:rsidR="00406A2C">
        <w:t>There are caveats to converting to data frames, and in some cases this may not be possible.  As an example, if one is interested in retrieving detections, and some of the detections have a measured received level and others do not, this would create problems as all rows of the data frame need to have the same data elements.  Note that the data frames are constructed from query results, so querying the same set of detections without returning the received level would allow the construction.</w:t>
      </w:r>
    </w:p>
    <w:p w14:paraId="549B2A93" w14:textId="29425094" w:rsidR="00106801" w:rsidRDefault="00106801" w:rsidP="00406A2C">
      <w:pPr>
        <w:pStyle w:val="Heading3"/>
      </w:pPr>
      <w:bookmarkStart w:id="14" w:name="_Toc180581749"/>
      <w:r>
        <w:t xml:space="preserve">Extracting </w:t>
      </w:r>
      <w:r w:rsidR="00406A2C">
        <w:t xml:space="preserve">data from </w:t>
      </w:r>
      <w:r>
        <w:t>specific fields</w:t>
      </w:r>
      <w:bookmarkEnd w:id="14"/>
    </w:p>
    <w:p w14:paraId="24F2DCF3" w14:textId="349A480A" w:rsidR="00106801" w:rsidRPr="00106801" w:rsidRDefault="00106801" w:rsidP="00106801">
      <w:r>
        <w:t xml:space="preserve">This is described in the </w:t>
      </w:r>
      <w:r w:rsidR="00811477">
        <w:t>section on XML2</w:t>
      </w:r>
      <w:r>
        <w:t xml:space="preserve"> </w:t>
      </w:r>
      <w:r w:rsidR="00811477">
        <w:t>(</w:t>
      </w:r>
      <w:r>
        <w:fldChar w:fldCharType="begin"/>
      </w:r>
      <w:r>
        <w:instrText xml:space="preserve"> REF _Ref175903509 \r \h </w:instrText>
      </w:r>
      <w:r>
        <w:fldChar w:fldCharType="separate"/>
      </w:r>
      <w:r>
        <w:t>3.1</w:t>
      </w:r>
      <w:r>
        <w:fldChar w:fldCharType="end"/>
      </w:r>
      <w:r>
        <w:t xml:space="preserve">, p. </w:t>
      </w:r>
      <w:r>
        <w:fldChar w:fldCharType="begin"/>
      </w:r>
      <w:r>
        <w:instrText xml:space="preserve"> PAGEREF _Ref175903509 \h </w:instrText>
      </w:r>
      <w:r>
        <w:fldChar w:fldCharType="separate"/>
      </w:r>
      <w:r>
        <w:rPr>
          <w:noProof/>
        </w:rPr>
        <w:t>8</w:t>
      </w:r>
      <w:r>
        <w:fldChar w:fldCharType="end"/>
      </w:r>
      <w:r w:rsidR="00811477">
        <w:t>)</w:t>
      </w:r>
      <w:r>
        <w:t>.</w:t>
      </w:r>
    </w:p>
    <w:p w14:paraId="3E8A4DE1" w14:textId="2B07A204" w:rsidR="005005FD" w:rsidRPr="005005FD" w:rsidRDefault="00106801" w:rsidP="00406A2C">
      <w:pPr>
        <w:pStyle w:val="Heading3"/>
      </w:pPr>
      <w:bookmarkStart w:id="15" w:name="_Toc180581750"/>
      <w:r>
        <w:t xml:space="preserve">Converting </w:t>
      </w:r>
      <w:r w:rsidRPr="001D690C">
        <w:t>XML</w:t>
      </w:r>
      <w:r w:rsidR="005005FD">
        <w:t xml:space="preserve"> returned from a query</w:t>
      </w:r>
      <w:r>
        <w:t xml:space="preserve"> to a data frame.</w:t>
      </w:r>
      <w:bookmarkEnd w:id="15"/>
    </w:p>
    <w:p w14:paraId="4B7730CE" w14:textId="5A6A63FA" w:rsidR="008878B6" w:rsidRPr="000F642E" w:rsidRDefault="00EA3B4A" w:rsidP="00946B59">
      <w:pPr>
        <w:rPr>
          <w:b/>
          <w:bCs/>
          <w:i/>
          <w:iCs/>
          <w:color w:val="833C0B" w:themeColor="accent2" w:themeShade="80"/>
        </w:rPr>
      </w:pPr>
      <w:r w:rsidRPr="000F642E">
        <w:rPr>
          <w:b/>
          <w:bCs/>
          <w:i/>
          <w:iCs/>
          <w:color w:val="833C0B" w:themeColor="accent2" w:themeShade="80"/>
        </w:rPr>
        <w:t>F</w:t>
      </w:r>
      <w:r w:rsidR="008878B6" w:rsidRPr="000F642E">
        <w:rPr>
          <w:b/>
          <w:bCs/>
          <w:i/>
          <w:iCs/>
          <w:color w:val="833C0B" w:themeColor="accent2" w:themeShade="80"/>
        </w:rPr>
        <w:t>or the impatient:</w:t>
      </w:r>
    </w:p>
    <w:p w14:paraId="544A0B4E" w14:textId="735C6B68" w:rsidR="008878B6" w:rsidRDefault="008878B6" w:rsidP="008878B6">
      <w:pPr>
        <w:pStyle w:val="ListParagraph"/>
        <w:numPr>
          <w:ilvl w:val="0"/>
          <w:numId w:val="59"/>
        </w:numPr>
      </w:pPr>
      <w:r>
        <w:t>If you do not know what your query result will look like, execute the query and inspect the result</w:t>
      </w:r>
      <w:r w:rsidR="00811477">
        <w:t xml:space="preserve"> (cat the result or save it to a file if it is large).</w:t>
      </w:r>
    </w:p>
    <w:p w14:paraId="27FFCF63" w14:textId="6B20CBDD" w:rsidR="008878B6" w:rsidRDefault="008878B6" w:rsidP="008878B6">
      <w:pPr>
        <w:pStyle w:val="ListParagraph"/>
        <w:numPr>
          <w:ilvl w:val="0"/>
          <w:numId w:val="59"/>
        </w:numPr>
      </w:pPr>
      <w:r>
        <w:t xml:space="preserve">Determine what portion of the subtree you want, e.g. all Detection fields (XML elements).  Note the fields from the top of the XML down to your field. The list of these elements, </w:t>
      </w:r>
      <w:r w:rsidR="00811477">
        <w:t>which must start with a forward slash (/) and have forward slash separators between each field</w:t>
      </w:r>
      <w:r>
        <w:t xml:space="preserve"> will be called the path</w:t>
      </w:r>
      <w:r w:rsidR="00811477">
        <w:t>.</w:t>
      </w:r>
      <w:r w:rsidR="00811477">
        <w:br/>
        <w:t xml:space="preserve">For example: </w:t>
      </w:r>
      <w:r>
        <w:t xml:space="preserve"> /Result/Record/Detection.  </w:t>
      </w:r>
    </w:p>
    <w:p w14:paraId="5A6C36F6" w14:textId="5C7FFC9B" w:rsidR="008878B6" w:rsidRDefault="008878B6" w:rsidP="008878B6">
      <w:pPr>
        <w:pStyle w:val="ListParagraph"/>
        <w:numPr>
          <w:ilvl w:val="0"/>
          <w:numId w:val="59"/>
        </w:numPr>
      </w:pPr>
      <w:r>
        <w:t>Rerun the query with the stylesheet argument.  It should be a named vector with the following fields:</w:t>
      </w:r>
    </w:p>
    <w:p w14:paraId="76076872" w14:textId="4F3269D6" w:rsidR="008878B6" w:rsidRDefault="008878B6" w:rsidP="008878B6">
      <w:pPr>
        <w:pStyle w:val="ListParagraph"/>
        <w:numPr>
          <w:ilvl w:val="2"/>
          <w:numId w:val="59"/>
        </w:numPr>
        <w:ind w:left="1080"/>
      </w:pPr>
      <w:r>
        <w:t>operation="flatten" – Only operation currently available, makes everything beneath the path the same level.</w:t>
      </w:r>
      <w:r w:rsidR="00EA3B4A">
        <w:t xml:space="preserve">  If there is a child field that repeats, you cannot create a flat structure.</w:t>
      </w:r>
    </w:p>
    <w:p w14:paraId="076D1752" w14:textId="5EA7A5BF" w:rsidR="008878B6" w:rsidRDefault="008878B6" w:rsidP="008878B6">
      <w:pPr>
        <w:pStyle w:val="ListParagraph"/>
        <w:numPr>
          <w:ilvl w:val="2"/>
          <w:numId w:val="59"/>
        </w:numPr>
        <w:ind w:left="1080"/>
      </w:pPr>
      <w:r>
        <w:t xml:space="preserve">path="/Result/Record/Detection" </w:t>
      </w:r>
      <w:r w:rsidR="00EA3B4A">
        <w:t xml:space="preserve">– Path to an field that may repeated.  Each row of the </w:t>
      </w:r>
      <w:proofErr w:type="spellStart"/>
      <w:r w:rsidR="00EA3B4A">
        <w:t>dataframe</w:t>
      </w:r>
      <w:proofErr w:type="spellEnd"/>
      <w:r w:rsidR="00EA3B4A">
        <w:t xml:space="preserve"> will consist of fields and values that are children of the data specified by the path argument.</w:t>
      </w:r>
    </w:p>
    <w:p w14:paraId="54EC8974" w14:textId="5E04F06D" w:rsidR="00EA3B4A" w:rsidRDefault="000F642E" w:rsidP="008878B6">
      <w:pPr>
        <w:pStyle w:val="ListParagraph"/>
        <w:numPr>
          <w:ilvl w:val="2"/>
          <w:numId w:val="59"/>
        </w:numPr>
        <w:ind w:left="1080"/>
      </w:pPr>
      <w:r>
        <w:t>parents</w:t>
      </w:r>
      <w:r w:rsidR="00EA3B4A">
        <w:t xml:space="preserve">=N – Optional value, indicates how many parents should </w:t>
      </w:r>
      <w:proofErr w:type="spellStart"/>
      <w:r w:rsidR="00EA3B4A">
        <w:t>included</w:t>
      </w:r>
      <w:proofErr w:type="spellEnd"/>
      <w:r w:rsidR="00EA3B4A">
        <w:t xml:space="preserve"> in the field names.  </w:t>
      </w:r>
      <w:r>
        <w:t>This is only</w:t>
      </w:r>
      <w:r w:rsidR="00EA3B4A">
        <w:t xml:space="preserve"> needed when there are fields with the same name that are children of multiple fields.</w:t>
      </w:r>
      <w:r>
        <w:t xml:space="preserve">  For example, if a deployment query returns </w:t>
      </w:r>
      <w:proofErr w:type="spellStart"/>
      <w:r>
        <w:t>DeploymentDetails</w:t>
      </w:r>
      <w:proofErr w:type="spellEnd"/>
      <w:r>
        <w:t xml:space="preserve"> and </w:t>
      </w:r>
      <w:proofErr w:type="spellStart"/>
      <w:r>
        <w:t>RecoveryDetails</w:t>
      </w:r>
      <w:proofErr w:type="spellEnd"/>
      <w:r>
        <w:t xml:space="preserve">, these both have several fields with the same name such as Longitude, Latitude.  Parents=1 would rewrite the fields as </w:t>
      </w:r>
      <w:proofErr w:type="spellStart"/>
      <w:r>
        <w:t>DeploymentDetails.Longitude</w:t>
      </w:r>
      <w:proofErr w:type="spellEnd"/>
      <w:r>
        <w:t xml:space="preserve">, </w:t>
      </w:r>
      <w:proofErr w:type="spellStart"/>
      <w:r>
        <w:t>RecoveryDetails.Longitude</w:t>
      </w:r>
      <w:proofErr w:type="spellEnd"/>
      <w:r>
        <w:t>, etc.  If more levels are needed the value of parents can be increased.</w:t>
      </w:r>
    </w:p>
    <w:p w14:paraId="62B4CAA7" w14:textId="77777777" w:rsidR="00CD42EC" w:rsidRDefault="00EA3B4A" w:rsidP="00EA3B4A">
      <w:pPr>
        <w:ind w:left="720"/>
      </w:pPr>
      <w:r>
        <w:t>Example</w:t>
      </w:r>
      <w:r w:rsidR="0032634F">
        <w:t xml:space="preserve"> parameter</w:t>
      </w:r>
      <w:r>
        <w:t xml:space="preserve">:  </w:t>
      </w:r>
    </w:p>
    <w:p w14:paraId="5480D296" w14:textId="0D326E0E" w:rsidR="008878B6" w:rsidRDefault="00EA3B4A" w:rsidP="00EA3B4A">
      <w:pPr>
        <w:ind w:left="720"/>
      </w:pPr>
      <w:r>
        <w:t>stylesheet=</w:t>
      </w:r>
      <w:r w:rsidR="008878B6" w:rsidRPr="00141EF9">
        <w:t>c(operation="flatten", path="/Result/Record/Detections/Detection", parents=1))</w:t>
      </w:r>
    </w:p>
    <w:p w14:paraId="377F0CB8" w14:textId="465D916D" w:rsidR="008878B6" w:rsidRDefault="00EA3B4A" w:rsidP="008878B6">
      <w:pPr>
        <w:pStyle w:val="ListParagraph"/>
        <w:numPr>
          <w:ilvl w:val="0"/>
          <w:numId w:val="59"/>
        </w:numPr>
      </w:pPr>
      <w:r>
        <w:t>Use the Tethys</w:t>
      </w:r>
      <w:r w:rsidR="005005FD">
        <w:t>$</w:t>
      </w:r>
      <w:r>
        <w:t xml:space="preserve">xml2df method to convert your XML to a </w:t>
      </w:r>
      <w:proofErr w:type="spellStart"/>
      <w:r>
        <w:t>dataframe</w:t>
      </w:r>
      <w:proofErr w:type="spellEnd"/>
      <w:r>
        <w:t xml:space="preserve">.  </w:t>
      </w:r>
      <w:r w:rsidR="00CD42EC">
        <w:t xml:space="preserve">It requires the XML document to transform, and a path to the section of the result to be transformed to a </w:t>
      </w:r>
      <w:proofErr w:type="spellStart"/>
      <w:r w:rsidR="00CD42EC">
        <w:t>dataframe</w:t>
      </w:r>
      <w:proofErr w:type="spellEnd"/>
      <w:r w:rsidR="00CD42EC">
        <w:t>.</w:t>
      </w:r>
    </w:p>
    <w:p w14:paraId="221AB156" w14:textId="69BB10D9" w:rsidR="00EA3B4A" w:rsidRDefault="00EA3B4A" w:rsidP="00EA3B4A">
      <w:r>
        <w:t>Example</w:t>
      </w:r>
      <w:r w:rsidR="005005FD">
        <w:t xml:space="preserve"> that assumes t contains a Tethys object</w:t>
      </w:r>
      <w:r>
        <w:t>:</w:t>
      </w:r>
    </w:p>
    <w:p w14:paraId="10A18C61" w14:textId="77AAB255" w:rsid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lastRenderedPageBreak/>
        <w:t xml:space="preserve"># </w:t>
      </w:r>
      <w:proofErr w:type="spellStart"/>
      <w:r>
        <w:rPr>
          <w:rFonts w:ascii="Lucida Console" w:eastAsia="Times New Roman" w:hAnsi="Lucida Console" w:cs="Courier New"/>
          <w:color w:val="0000FF"/>
          <w:sz w:val="20"/>
          <w:szCs w:val="20"/>
        </w:rPr>
        <w:t>ResponsibleParty</w:t>
      </w:r>
      <w:proofErr w:type="spellEnd"/>
      <w:r>
        <w:rPr>
          <w:rFonts w:ascii="Lucida Console" w:eastAsia="Times New Roman" w:hAnsi="Lucida Console" w:cs="Courier New"/>
          <w:color w:val="0000FF"/>
          <w:sz w:val="20"/>
          <w:szCs w:val="20"/>
        </w:rPr>
        <w:t>/</w:t>
      </w:r>
      <w:proofErr w:type="spellStart"/>
      <w:r>
        <w:rPr>
          <w:rFonts w:ascii="Lucida Console" w:eastAsia="Times New Roman" w:hAnsi="Lucida Console" w:cs="Courier New"/>
          <w:color w:val="0000FF"/>
          <w:sz w:val="20"/>
          <w:szCs w:val="20"/>
        </w:rPr>
        <w:t>organizationName</w:t>
      </w:r>
      <w:proofErr w:type="spellEnd"/>
      <w:r>
        <w:rPr>
          <w:rFonts w:ascii="Lucida Console" w:eastAsia="Times New Roman" w:hAnsi="Lucida Console" w:cs="Courier New"/>
          <w:color w:val="0000FF"/>
          <w:sz w:val="20"/>
          <w:szCs w:val="20"/>
        </w:rPr>
        <w:t xml:space="preserve"> appears in both </w:t>
      </w:r>
      <w:proofErr w:type="spellStart"/>
      <w:r>
        <w:rPr>
          <w:rFonts w:ascii="Lucida Console" w:eastAsia="Times New Roman" w:hAnsi="Lucida Console" w:cs="Courier New"/>
          <w:color w:val="0000FF"/>
          <w:sz w:val="20"/>
          <w:szCs w:val="20"/>
        </w:rPr>
        <w:t>DeploymentDetails</w:t>
      </w:r>
      <w:proofErr w:type="spellEnd"/>
    </w:p>
    <w:p w14:paraId="0BB3FBBA" w14:textId="56BD24BE" w:rsid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xml:space="preserve"># and </w:t>
      </w:r>
      <w:proofErr w:type="spellStart"/>
      <w:r>
        <w:rPr>
          <w:rFonts w:ascii="Lucida Console" w:eastAsia="Times New Roman" w:hAnsi="Lucida Console" w:cs="Courier New"/>
          <w:color w:val="0000FF"/>
          <w:sz w:val="20"/>
          <w:szCs w:val="20"/>
        </w:rPr>
        <w:t>RecoveryDetails</w:t>
      </w:r>
      <w:proofErr w:type="spellEnd"/>
      <w:r>
        <w:rPr>
          <w:rFonts w:ascii="Lucida Console" w:eastAsia="Times New Roman" w:hAnsi="Lucida Console" w:cs="Courier New"/>
          <w:color w:val="0000FF"/>
          <w:sz w:val="20"/>
          <w:szCs w:val="20"/>
        </w:rPr>
        <w:t xml:space="preserve">.  Hence, we need 2 parents to make </w:t>
      </w:r>
      <w:proofErr w:type="spellStart"/>
      <w:r>
        <w:rPr>
          <w:rFonts w:ascii="Lucida Console" w:eastAsia="Times New Roman" w:hAnsi="Lucida Console" w:cs="Courier New"/>
          <w:color w:val="0000FF"/>
          <w:sz w:val="20"/>
          <w:szCs w:val="20"/>
        </w:rPr>
        <w:t>organizatioName</w:t>
      </w:r>
      <w:proofErr w:type="spellEnd"/>
      <w:r>
        <w:rPr>
          <w:rFonts w:ascii="Lucida Console" w:eastAsia="Times New Roman" w:hAnsi="Lucida Console" w:cs="Courier New"/>
          <w:color w:val="0000FF"/>
          <w:sz w:val="20"/>
          <w:szCs w:val="20"/>
        </w:rPr>
        <w:t xml:space="preserve"> unique</w:t>
      </w:r>
    </w:p>
    <w:p w14:paraId="6DAC12CA" w14:textId="4F64FBFB" w:rsid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EA3B4A">
        <w:rPr>
          <w:rFonts w:ascii="Lucida Console" w:eastAsia="Times New Roman" w:hAnsi="Lucida Console" w:cs="Courier New"/>
          <w:color w:val="0000FF"/>
          <w:sz w:val="20"/>
          <w:szCs w:val="20"/>
        </w:rPr>
        <w:t xml:space="preserve">xml </w:t>
      </w:r>
      <w:r w:rsidR="009D500E">
        <w:rPr>
          <w:rFonts w:ascii="Lucida Console" w:eastAsia="Times New Roman" w:hAnsi="Lucida Console" w:cs="Courier New"/>
          <w:color w:val="0000FF"/>
          <w:sz w:val="20"/>
          <w:szCs w:val="20"/>
        </w:rPr>
        <w:t>=</w:t>
      </w:r>
      <w:r w:rsidRPr="00EA3B4A">
        <w:rPr>
          <w:rFonts w:ascii="Lucida Console" w:eastAsia="Times New Roman" w:hAnsi="Lucida Console" w:cs="Courier New"/>
          <w:color w:val="0000FF"/>
          <w:sz w:val="20"/>
          <w:szCs w:val="20"/>
        </w:rPr>
        <w:t xml:space="preserve"> </w:t>
      </w:r>
      <w:proofErr w:type="spellStart"/>
      <w:r w:rsidRPr="00EA3B4A">
        <w:rPr>
          <w:rFonts w:ascii="Lucida Console" w:eastAsia="Times New Roman" w:hAnsi="Lucida Console" w:cs="Courier New"/>
          <w:color w:val="0000FF"/>
          <w:sz w:val="20"/>
          <w:szCs w:val="20"/>
        </w:rPr>
        <w:t>t$getDeployments</w:t>
      </w:r>
      <w:proofErr w:type="spellEnd"/>
      <w:r w:rsidRPr="00EA3B4A">
        <w:rPr>
          <w:rFonts w:ascii="Lucida Console" w:eastAsia="Times New Roman" w:hAnsi="Lucida Console" w:cs="Courier New"/>
          <w:color w:val="0000FF"/>
          <w:sz w:val="20"/>
          <w:szCs w:val="20"/>
        </w:rPr>
        <w:t xml:space="preserve">('Project = "Aleut" return Id, </w:t>
      </w:r>
      <w:proofErr w:type="spellStart"/>
      <w:r w:rsidRPr="00EA3B4A">
        <w:rPr>
          <w:rFonts w:ascii="Lucida Console" w:eastAsia="Times New Roman" w:hAnsi="Lucida Console" w:cs="Courier New"/>
          <w:color w:val="0000FF"/>
          <w:sz w:val="20"/>
          <w:szCs w:val="20"/>
        </w:rPr>
        <w:t>DeploymentDetails</w:t>
      </w:r>
      <w:proofErr w:type="spellEnd"/>
      <w:r w:rsidRPr="00EA3B4A">
        <w:rPr>
          <w:rFonts w:ascii="Lucida Console" w:eastAsia="Times New Roman" w:hAnsi="Lucida Console" w:cs="Courier New"/>
          <w:color w:val="0000FF"/>
          <w:sz w:val="20"/>
          <w:szCs w:val="20"/>
        </w:rPr>
        <w:t xml:space="preserve">, </w:t>
      </w:r>
      <w:proofErr w:type="spellStart"/>
      <w:r w:rsidRPr="00EA3B4A">
        <w:rPr>
          <w:rFonts w:ascii="Lucida Console" w:eastAsia="Times New Roman" w:hAnsi="Lucida Console" w:cs="Courier New"/>
          <w:color w:val="0000FF"/>
          <w:sz w:val="20"/>
          <w:szCs w:val="20"/>
        </w:rPr>
        <w:t>RecoveryDetails</w:t>
      </w:r>
      <w:proofErr w:type="spellEnd"/>
      <w:r w:rsidRPr="00EA3B4A">
        <w:rPr>
          <w:rFonts w:ascii="Lucida Console" w:eastAsia="Times New Roman" w:hAnsi="Lucida Console" w:cs="Courier New"/>
          <w:color w:val="0000FF"/>
          <w:sz w:val="20"/>
          <w:szCs w:val="20"/>
        </w:rPr>
        <w:t>', stylesheet=c(operation="flatten", path="/Result/Record", parents=2))</w:t>
      </w:r>
    </w:p>
    <w:p w14:paraId="38C1F7CE" w14:textId="05B651BD" w:rsid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
    <w:p w14:paraId="123D9501" w14:textId="77D9E220" w:rsid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xml:space="preserve"># Convert each Record to a row in the </w:t>
      </w:r>
      <w:proofErr w:type="spellStart"/>
      <w:r>
        <w:rPr>
          <w:rFonts w:ascii="Lucida Console" w:eastAsia="Times New Roman" w:hAnsi="Lucida Console" w:cs="Courier New"/>
          <w:color w:val="0000FF"/>
          <w:sz w:val="20"/>
          <w:szCs w:val="20"/>
        </w:rPr>
        <w:t>dataframe</w:t>
      </w:r>
      <w:proofErr w:type="spellEnd"/>
    </w:p>
    <w:p w14:paraId="29B75C12" w14:textId="064A222D" w:rsidR="00EA3B4A" w:rsidRP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We convert to the appropriate type when possible.</w:t>
      </w:r>
    </w:p>
    <w:p w14:paraId="0BE1D04E" w14:textId="50C157B9" w:rsidR="00EA3B4A" w:rsidRPr="00EA3B4A" w:rsidRDefault="00EA3B4A" w:rsidP="00EA3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roofErr w:type="spellStart"/>
      <w:r w:rsidRPr="00EA3B4A">
        <w:rPr>
          <w:rFonts w:ascii="Lucida Console" w:eastAsia="Times New Roman" w:hAnsi="Lucida Console" w:cs="Courier New"/>
          <w:color w:val="0000FF"/>
          <w:sz w:val="20"/>
          <w:szCs w:val="20"/>
        </w:rPr>
        <w:t>df</w:t>
      </w:r>
      <w:proofErr w:type="spellEnd"/>
      <w:r w:rsidRPr="00EA3B4A">
        <w:rPr>
          <w:rFonts w:ascii="Lucida Console" w:eastAsia="Times New Roman" w:hAnsi="Lucida Console" w:cs="Courier New"/>
          <w:color w:val="0000FF"/>
          <w:sz w:val="20"/>
          <w:szCs w:val="20"/>
        </w:rPr>
        <w:t xml:space="preserve"> = t$xml2df(xml, "/Result/Record")</w:t>
      </w:r>
    </w:p>
    <w:p w14:paraId="5FC9F86E" w14:textId="77777777" w:rsidR="00EA3B4A" w:rsidRDefault="00EA3B4A" w:rsidP="00EA3B4A"/>
    <w:p w14:paraId="5A884F65" w14:textId="481D8322" w:rsidR="00EA3B4A" w:rsidRPr="0032634F" w:rsidRDefault="00EA3B4A" w:rsidP="00EA3B4A">
      <w:pPr>
        <w:rPr>
          <w:i/>
          <w:iCs/>
          <w:color w:val="FF0000"/>
        </w:rPr>
      </w:pPr>
      <w:r w:rsidRPr="0032634F">
        <w:rPr>
          <w:i/>
          <w:iCs/>
          <w:color w:val="FF0000"/>
        </w:rPr>
        <w:t xml:space="preserve">CAVEATS:  </w:t>
      </w:r>
      <w:proofErr w:type="spellStart"/>
      <w:r w:rsidR="0032634F">
        <w:rPr>
          <w:i/>
          <w:iCs/>
          <w:color w:val="FF0000"/>
        </w:rPr>
        <w:t>D</w:t>
      </w:r>
      <w:r w:rsidRPr="0032634F">
        <w:rPr>
          <w:i/>
          <w:iCs/>
          <w:color w:val="FF0000"/>
        </w:rPr>
        <w:t>ataframe</w:t>
      </w:r>
      <w:proofErr w:type="spellEnd"/>
      <w:r w:rsidRPr="0032634F">
        <w:rPr>
          <w:i/>
          <w:iCs/>
          <w:color w:val="FF0000"/>
        </w:rPr>
        <w:t xml:space="preserve"> processing does not currently deal with missing values.  For example, if there are a pair of detectors where one predicts Start timestamps and the other predicts Start and End, they should be queried separately.  </w:t>
      </w:r>
      <w:r w:rsidR="0032634F">
        <w:rPr>
          <w:i/>
          <w:iCs/>
          <w:color w:val="FF0000"/>
        </w:rPr>
        <w:t>P</w:t>
      </w:r>
      <w:r w:rsidRPr="0032634F">
        <w:rPr>
          <w:i/>
          <w:iCs/>
          <w:color w:val="FF0000"/>
        </w:rPr>
        <w:t xml:space="preserve">rocessing </w:t>
      </w:r>
      <w:r w:rsidR="0032634F">
        <w:rPr>
          <w:i/>
          <w:iCs/>
          <w:color w:val="FF0000"/>
        </w:rPr>
        <w:t xml:space="preserve">a query result </w:t>
      </w:r>
      <w:r w:rsidRPr="0032634F">
        <w:rPr>
          <w:i/>
          <w:iCs/>
          <w:color w:val="FF0000"/>
        </w:rPr>
        <w:t>where some End values are missing will be flawed.</w:t>
      </w:r>
      <w:r w:rsidR="0032634F">
        <w:rPr>
          <w:i/>
          <w:iCs/>
          <w:color w:val="FF0000"/>
        </w:rPr>
        <w:t xml:space="preserve">  This may be addressed in future releases.</w:t>
      </w:r>
    </w:p>
    <w:p w14:paraId="683AA745" w14:textId="650DB93D" w:rsidR="00EA3B4A" w:rsidRPr="00EA3B4A" w:rsidRDefault="00EA3B4A" w:rsidP="00EA3B4A">
      <w:pPr>
        <w:rPr>
          <w:b/>
          <w:bCs/>
          <w:i/>
          <w:iCs/>
        </w:rPr>
      </w:pPr>
      <w:r w:rsidRPr="00EA3B4A">
        <w:rPr>
          <w:b/>
          <w:bCs/>
          <w:i/>
          <w:iCs/>
        </w:rPr>
        <w:t xml:space="preserve">For those who want to </w:t>
      </w:r>
      <w:r>
        <w:rPr>
          <w:b/>
          <w:bCs/>
          <w:i/>
          <w:iCs/>
        </w:rPr>
        <w:t>understand</w:t>
      </w:r>
      <w:r w:rsidRPr="00EA3B4A">
        <w:rPr>
          <w:b/>
          <w:bCs/>
          <w:i/>
          <w:iCs/>
        </w:rPr>
        <w:t>…</w:t>
      </w:r>
    </w:p>
    <w:p w14:paraId="19EB4352" w14:textId="6381A64B" w:rsidR="00306EC7" w:rsidRDefault="00106801" w:rsidP="00946B59">
      <w:proofErr w:type="spellStart"/>
      <w:r>
        <w:t>Dataframes</w:t>
      </w:r>
      <w:proofErr w:type="spellEnd"/>
      <w:r>
        <w:t xml:space="preserve"> are flat structures, meaning that </w:t>
      </w:r>
      <w:r w:rsidR="0054768E">
        <w:t>they</w:t>
      </w:r>
      <w:r>
        <w:t xml:space="preserve"> are tabular without any nested structures.  </w:t>
      </w:r>
      <w:r w:rsidR="00306EC7">
        <w:t xml:space="preserve">Many times, this does not present significant problems.  The default detection query returns the Start, End, and </w:t>
      </w:r>
      <w:proofErr w:type="spellStart"/>
      <w:r w:rsidR="00306EC7">
        <w:t>SpeciesId</w:t>
      </w:r>
      <w:proofErr w:type="spellEnd"/>
      <w:r w:rsidR="00306EC7">
        <w:t xml:space="preserve"> for each detection.  As long as all of the detections returned have this, conversion is easy</w:t>
      </w:r>
      <w:r w:rsidR="00306EC7">
        <w:rPr>
          <w:rStyle w:val="FootnoteReference"/>
        </w:rPr>
        <w:footnoteReference w:id="5"/>
      </w:r>
      <w:r w:rsidR="00306EC7">
        <w:t>.</w:t>
      </w:r>
    </w:p>
    <w:p w14:paraId="2B7A314B" w14:textId="09C1E0DE" w:rsidR="00306EC7" w:rsidRPr="00293004" w:rsidRDefault="00306EC7" w:rsidP="00306E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141EF9">
        <w:rPr>
          <w:rFonts w:ascii="Lucida Console" w:eastAsia="Times New Roman" w:hAnsi="Lucida Console" w:cs="Courier New"/>
          <w:color w:val="0000FF"/>
          <w:sz w:val="20"/>
          <w:szCs w:val="20"/>
        </w:rPr>
        <w:t xml:space="preserve">xml &lt;- </w:t>
      </w:r>
      <w:proofErr w:type="spellStart"/>
      <w:r w:rsidRPr="00141EF9">
        <w:rPr>
          <w:rFonts w:ascii="Lucida Console" w:eastAsia="Times New Roman" w:hAnsi="Lucida Console" w:cs="Courier New"/>
          <w:color w:val="0000FF"/>
          <w:sz w:val="20"/>
          <w:szCs w:val="20"/>
        </w:rPr>
        <w:t>t$getDetections</w:t>
      </w:r>
      <w:proofErr w:type="spellEnd"/>
      <w:r w:rsidRPr="00141EF9">
        <w:rPr>
          <w:rFonts w:ascii="Lucida Console" w:eastAsia="Times New Roman" w:hAnsi="Lucida Console" w:cs="Courier New"/>
          <w:color w:val="0000FF"/>
          <w:sz w:val="20"/>
          <w:szCs w:val="20"/>
        </w:rPr>
        <w:t>('</w:t>
      </w:r>
      <w:proofErr w:type="spellStart"/>
      <w:r w:rsidRPr="00141EF9">
        <w:rPr>
          <w:rFonts w:ascii="Lucida Console" w:eastAsia="Times New Roman" w:hAnsi="Lucida Console" w:cs="Courier New"/>
          <w:color w:val="0000FF"/>
          <w:sz w:val="20"/>
          <w:szCs w:val="20"/>
        </w:rPr>
        <w:t>SpeciesId</w:t>
      </w:r>
      <w:proofErr w:type="spellEnd"/>
      <w:r w:rsidRPr="00141EF9">
        <w:rPr>
          <w:rFonts w:ascii="Lucida Console" w:eastAsia="Times New Roman" w:hAnsi="Lucida Console" w:cs="Courier New"/>
          <w:color w:val="0000FF"/>
          <w:sz w:val="20"/>
          <w:szCs w:val="20"/>
        </w:rPr>
        <w:t xml:space="preserve"> = "</w:t>
      </w:r>
      <w:proofErr w:type="spellStart"/>
      <w:r w:rsidRPr="00141EF9">
        <w:rPr>
          <w:rFonts w:ascii="Lucida Console" w:eastAsia="Times New Roman" w:hAnsi="Lucida Console" w:cs="Courier New"/>
          <w:color w:val="0000FF"/>
          <w:sz w:val="20"/>
          <w:szCs w:val="20"/>
        </w:rPr>
        <w:t>Lagenorhynchus</w:t>
      </w:r>
      <w:proofErr w:type="spellEnd"/>
      <w:r w:rsidRPr="00141EF9">
        <w:rPr>
          <w:rFonts w:ascii="Lucida Console" w:eastAsia="Times New Roman" w:hAnsi="Lucida Console" w:cs="Courier New"/>
          <w:color w:val="0000FF"/>
          <w:sz w:val="20"/>
          <w:szCs w:val="20"/>
        </w:rPr>
        <w:t xml:space="preserve"> </w:t>
      </w:r>
      <w:proofErr w:type="spellStart"/>
      <w:r w:rsidRPr="00141EF9">
        <w:rPr>
          <w:rFonts w:ascii="Lucida Console" w:eastAsia="Times New Roman" w:hAnsi="Lucida Console" w:cs="Courier New"/>
          <w:color w:val="0000FF"/>
          <w:sz w:val="20"/>
          <w:szCs w:val="20"/>
        </w:rPr>
        <w:t>obliquidens</w:t>
      </w:r>
      <w:proofErr w:type="spellEnd"/>
      <w:r w:rsidRPr="00141EF9">
        <w:rPr>
          <w:rFonts w:ascii="Lucida Console" w:eastAsia="Times New Roman" w:hAnsi="Lucida Console" w:cs="Courier New"/>
          <w:color w:val="0000FF"/>
          <w:sz w:val="20"/>
          <w:szCs w:val="20"/>
        </w:rPr>
        <w:t>")</w:t>
      </w:r>
    </w:p>
    <w:p w14:paraId="390B16D9" w14:textId="77777777" w:rsidR="00306EC7" w:rsidRDefault="00306EC7" w:rsidP="00946B59"/>
    <w:p w14:paraId="19916238" w14:textId="41D44C68" w:rsidR="00306EC7" w:rsidRPr="00306EC7" w:rsidRDefault="00306EC7" w:rsidP="00306EC7">
      <w:pPr>
        <w:spacing w:after="0"/>
        <w:rPr>
          <w:rFonts w:ascii="Consolas" w:hAnsi="Consolas"/>
        </w:rPr>
      </w:pPr>
      <w:r w:rsidRPr="00306EC7">
        <w:rPr>
          <w:rFonts w:ascii="Consolas" w:hAnsi="Consolas"/>
        </w:rPr>
        <w:t>&lt;Result&gt;</w:t>
      </w:r>
    </w:p>
    <w:p w14:paraId="01FBEE94" w14:textId="38FC4AF4" w:rsidR="00306EC7" w:rsidRDefault="00306EC7" w:rsidP="00306EC7">
      <w:pPr>
        <w:spacing w:after="0"/>
        <w:rPr>
          <w:rFonts w:ascii="Consolas" w:hAnsi="Consolas"/>
        </w:rPr>
      </w:pPr>
      <w:r w:rsidRPr="00306EC7">
        <w:rPr>
          <w:rFonts w:ascii="Consolas" w:hAnsi="Consolas"/>
        </w:rPr>
        <w:t xml:space="preserve">   &lt;Record&gt;</w:t>
      </w:r>
    </w:p>
    <w:p w14:paraId="37DFC2CB" w14:textId="58D493D1" w:rsidR="00306EC7" w:rsidRPr="00306EC7" w:rsidRDefault="00306EC7" w:rsidP="00306EC7">
      <w:pPr>
        <w:spacing w:after="0"/>
        <w:rPr>
          <w:rFonts w:ascii="Consolas" w:hAnsi="Consolas"/>
        </w:rPr>
      </w:pPr>
      <w:r>
        <w:rPr>
          <w:rFonts w:ascii="Consolas" w:hAnsi="Consolas"/>
        </w:rPr>
        <w:t xml:space="preserve">         … many other detections …</w:t>
      </w:r>
    </w:p>
    <w:p w14:paraId="45B31D80" w14:textId="77777777" w:rsidR="00306EC7" w:rsidRPr="00306EC7" w:rsidRDefault="00306EC7" w:rsidP="00306EC7">
      <w:pPr>
        <w:spacing w:after="0"/>
        <w:rPr>
          <w:rFonts w:ascii="Consolas" w:hAnsi="Consolas"/>
        </w:rPr>
      </w:pPr>
      <w:r w:rsidRPr="00306EC7">
        <w:rPr>
          <w:rFonts w:ascii="Consolas" w:hAnsi="Consolas"/>
        </w:rPr>
        <w:t xml:space="preserve">         &lt;Detection&gt;</w:t>
      </w:r>
    </w:p>
    <w:p w14:paraId="037F8AAD" w14:textId="77777777" w:rsidR="00306EC7" w:rsidRPr="00306EC7" w:rsidRDefault="00306EC7" w:rsidP="00306EC7">
      <w:pPr>
        <w:spacing w:after="0"/>
        <w:rPr>
          <w:rFonts w:ascii="Consolas" w:hAnsi="Consolas"/>
        </w:rPr>
      </w:pPr>
      <w:r w:rsidRPr="00306EC7">
        <w:rPr>
          <w:rFonts w:ascii="Consolas" w:hAnsi="Consolas"/>
        </w:rPr>
        <w:t xml:space="preserve">            &lt;Start&gt;2013-03-16T13:00:52.500Z&lt;/Start&gt;</w:t>
      </w:r>
    </w:p>
    <w:p w14:paraId="4EF7B3C9" w14:textId="77777777" w:rsidR="00306EC7" w:rsidRPr="00306EC7" w:rsidRDefault="00306EC7" w:rsidP="00306EC7">
      <w:pPr>
        <w:spacing w:after="0"/>
        <w:rPr>
          <w:rFonts w:ascii="Consolas" w:hAnsi="Consolas"/>
        </w:rPr>
      </w:pPr>
      <w:r w:rsidRPr="00306EC7">
        <w:rPr>
          <w:rFonts w:ascii="Consolas" w:hAnsi="Consolas"/>
        </w:rPr>
        <w:t xml:space="preserve">            &lt;End&gt;2013-03-16T13:25:37.500Z&lt;/End&gt;</w:t>
      </w:r>
    </w:p>
    <w:p w14:paraId="0FB914EB" w14:textId="77777777" w:rsidR="00306EC7" w:rsidRPr="00306EC7" w:rsidRDefault="00306EC7" w:rsidP="00306EC7">
      <w:pPr>
        <w:spacing w:after="0"/>
        <w:rPr>
          <w:rFonts w:ascii="Consolas" w:hAnsi="Consolas"/>
        </w:rPr>
      </w:pPr>
      <w:r w:rsidRPr="00306EC7">
        <w:rPr>
          <w:rFonts w:ascii="Consolas" w:hAnsi="Consolas"/>
        </w:rPr>
        <w:t xml:space="preserve">            &lt;</w:t>
      </w:r>
      <w:proofErr w:type="spellStart"/>
      <w:r w:rsidRPr="00306EC7">
        <w:rPr>
          <w:rFonts w:ascii="Consolas" w:hAnsi="Consolas"/>
        </w:rPr>
        <w:t>SpeciesId</w:t>
      </w:r>
      <w:proofErr w:type="spellEnd"/>
      <w:r w:rsidRPr="00306EC7">
        <w:rPr>
          <w:rFonts w:ascii="Consolas" w:hAnsi="Consolas"/>
        </w:rPr>
        <w:t>&gt;</w:t>
      </w:r>
      <w:proofErr w:type="spellStart"/>
      <w:r w:rsidRPr="00306EC7">
        <w:rPr>
          <w:rFonts w:ascii="Consolas" w:hAnsi="Consolas"/>
        </w:rPr>
        <w:t>Lagenorhynchus</w:t>
      </w:r>
      <w:proofErr w:type="spellEnd"/>
      <w:r w:rsidRPr="00306EC7">
        <w:rPr>
          <w:rFonts w:ascii="Consolas" w:hAnsi="Consolas"/>
        </w:rPr>
        <w:t xml:space="preserve"> </w:t>
      </w:r>
      <w:proofErr w:type="spellStart"/>
      <w:r w:rsidRPr="00306EC7">
        <w:rPr>
          <w:rFonts w:ascii="Consolas" w:hAnsi="Consolas"/>
        </w:rPr>
        <w:t>obliquidens</w:t>
      </w:r>
      <w:proofErr w:type="spellEnd"/>
      <w:r w:rsidRPr="00306EC7">
        <w:rPr>
          <w:rFonts w:ascii="Consolas" w:hAnsi="Consolas"/>
        </w:rPr>
        <w:t>&lt;/</w:t>
      </w:r>
      <w:proofErr w:type="spellStart"/>
      <w:r w:rsidRPr="00306EC7">
        <w:rPr>
          <w:rFonts w:ascii="Consolas" w:hAnsi="Consolas"/>
        </w:rPr>
        <w:t>SpeciesId</w:t>
      </w:r>
      <w:proofErr w:type="spellEnd"/>
      <w:r w:rsidRPr="00306EC7">
        <w:rPr>
          <w:rFonts w:ascii="Consolas" w:hAnsi="Consolas"/>
        </w:rPr>
        <w:t>&gt;</w:t>
      </w:r>
    </w:p>
    <w:p w14:paraId="4A642841" w14:textId="77777777" w:rsidR="00306EC7" w:rsidRPr="00306EC7" w:rsidRDefault="00306EC7" w:rsidP="00306EC7">
      <w:pPr>
        <w:spacing w:after="0"/>
        <w:rPr>
          <w:rFonts w:ascii="Consolas" w:hAnsi="Consolas"/>
        </w:rPr>
      </w:pPr>
      <w:r w:rsidRPr="00306EC7">
        <w:rPr>
          <w:rFonts w:ascii="Consolas" w:hAnsi="Consolas"/>
        </w:rPr>
        <w:t xml:space="preserve">         &lt;/Detection&gt;</w:t>
      </w:r>
    </w:p>
    <w:p w14:paraId="7F6917E2" w14:textId="77777777" w:rsidR="00306EC7" w:rsidRPr="00306EC7" w:rsidRDefault="00306EC7" w:rsidP="00306EC7">
      <w:pPr>
        <w:spacing w:after="0"/>
        <w:rPr>
          <w:rFonts w:ascii="Consolas" w:hAnsi="Consolas"/>
        </w:rPr>
      </w:pPr>
      <w:r w:rsidRPr="00306EC7">
        <w:rPr>
          <w:rFonts w:ascii="Consolas" w:hAnsi="Consolas"/>
        </w:rPr>
        <w:t xml:space="preserve">         &lt;Detection&gt;</w:t>
      </w:r>
    </w:p>
    <w:p w14:paraId="7DC623DF" w14:textId="77777777" w:rsidR="00306EC7" w:rsidRPr="00306EC7" w:rsidRDefault="00306EC7" w:rsidP="00306EC7">
      <w:pPr>
        <w:spacing w:after="0"/>
        <w:rPr>
          <w:rFonts w:ascii="Consolas" w:hAnsi="Consolas"/>
        </w:rPr>
      </w:pPr>
      <w:r w:rsidRPr="00306EC7">
        <w:rPr>
          <w:rFonts w:ascii="Consolas" w:hAnsi="Consolas"/>
        </w:rPr>
        <w:t xml:space="preserve">            &lt;Start&gt;2013-03-17T03:22:02.500Z&lt;/Start&gt;</w:t>
      </w:r>
    </w:p>
    <w:p w14:paraId="355B1C12" w14:textId="77777777" w:rsidR="00306EC7" w:rsidRPr="00306EC7" w:rsidRDefault="00306EC7" w:rsidP="00306EC7">
      <w:pPr>
        <w:spacing w:after="0"/>
        <w:rPr>
          <w:rFonts w:ascii="Consolas" w:hAnsi="Consolas"/>
        </w:rPr>
      </w:pPr>
      <w:r w:rsidRPr="00306EC7">
        <w:rPr>
          <w:rFonts w:ascii="Consolas" w:hAnsi="Consolas"/>
        </w:rPr>
        <w:t xml:space="preserve">            &lt;End&gt;2013-03-17T04:32:37.500Z&lt;/End&gt;</w:t>
      </w:r>
    </w:p>
    <w:p w14:paraId="0350B456" w14:textId="77777777" w:rsidR="00306EC7" w:rsidRPr="00306EC7" w:rsidRDefault="00306EC7" w:rsidP="00306EC7">
      <w:pPr>
        <w:spacing w:after="0"/>
        <w:rPr>
          <w:rFonts w:ascii="Consolas" w:hAnsi="Consolas"/>
        </w:rPr>
      </w:pPr>
      <w:r w:rsidRPr="00306EC7">
        <w:rPr>
          <w:rFonts w:ascii="Consolas" w:hAnsi="Consolas"/>
        </w:rPr>
        <w:t xml:space="preserve">            &lt;</w:t>
      </w:r>
      <w:proofErr w:type="spellStart"/>
      <w:r w:rsidRPr="00306EC7">
        <w:rPr>
          <w:rFonts w:ascii="Consolas" w:hAnsi="Consolas"/>
        </w:rPr>
        <w:t>SpeciesId</w:t>
      </w:r>
      <w:proofErr w:type="spellEnd"/>
      <w:r w:rsidRPr="00306EC7">
        <w:rPr>
          <w:rFonts w:ascii="Consolas" w:hAnsi="Consolas"/>
        </w:rPr>
        <w:t>&gt;</w:t>
      </w:r>
      <w:proofErr w:type="spellStart"/>
      <w:r w:rsidRPr="00306EC7">
        <w:rPr>
          <w:rFonts w:ascii="Consolas" w:hAnsi="Consolas"/>
        </w:rPr>
        <w:t>Lagenorhynchus</w:t>
      </w:r>
      <w:proofErr w:type="spellEnd"/>
      <w:r w:rsidRPr="00306EC7">
        <w:rPr>
          <w:rFonts w:ascii="Consolas" w:hAnsi="Consolas"/>
        </w:rPr>
        <w:t xml:space="preserve"> </w:t>
      </w:r>
      <w:proofErr w:type="spellStart"/>
      <w:r w:rsidRPr="00306EC7">
        <w:rPr>
          <w:rFonts w:ascii="Consolas" w:hAnsi="Consolas"/>
        </w:rPr>
        <w:t>obliquidens</w:t>
      </w:r>
      <w:proofErr w:type="spellEnd"/>
      <w:r w:rsidRPr="00306EC7">
        <w:rPr>
          <w:rFonts w:ascii="Consolas" w:hAnsi="Consolas"/>
        </w:rPr>
        <w:t>&lt;/</w:t>
      </w:r>
      <w:proofErr w:type="spellStart"/>
      <w:r w:rsidRPr="00306EC7">
        <w:rPr>
          <w:rFonts w:ascii="Consolas" w:hAnsi="Consolas"/>
        </w:rPr>
        <w:t>SpeciesId</w:t>
      </w:r>
      <w:proofErr w:type="spellEnd"/>
      <w:r w:rsidRPr="00306EC7">
        <w:rPr>
          <w:rFonts w:ascii="Consolas" w:hAnsi="Consolas"/>
        </w:rPr>
        <w:t>&gt;</w:t>
      </w:r>
    </w:p>
    <w:p w14:paraId="4A22F9E5" w14:textId="77777777" w:rsidR="00306EC7" w:rsidRPr="00306EC7" w:rsidRDefault="00306EC7" w:rsidP="00306EC7">
      <w:pPr>
        <w:spacing w:after="0"/>
        <w:rPr>
          <w:rFonts w:ascii="Consolas" w:hAnsi="Consolas"/>
        </w:rPr>
      </w:pPr>
      <w:r w:rsidRPr="00306EC7">
        <w:rPr>
          <w:rFonts w:ascii="Consolas" w:hAnsi="Consolas"/>
        </w:rPr>
        <w:t xml:space="preserve">         &lt;/Detection&gt;</w:t>
      </w:r>
    </w:p>
    <w:p w14:paraId="3AD997F1" w14:textId="77777777" w:rsidR="00306EC7" w:rsidRPr="00306EC7" w:rsidRDefault="00306EC7" w:rsidP="00306EC7">
      <w:pPr>
        <w:spacing w:after="0"/>
        <w:rPr>
          <w:rFonts w:ascii="Consolas" w:hAnsi="Consolas"/>
        </w:rPr>
      </w:pPr>
      <w:r w:rsidRPr="00306EC7">
        <w:rPr>
          <w:rFonts w:ascii="Consolas" w:hAnsi="Consolas"/>
        </w:rPr>
        <w:t xml:space="preserve">      &lt;/Detections&gt;</w:t>
      </w:r>
    </w:p>
    <w:p w14:paraId="4DEC76DB" w14:textId="03987E3D" w:rsidR="00306EC7" w:rsidRPr="00306EC7" w:rsidRDefault="00306EC7" w:rsidP="00306EC7">
      <w:pPr>
        <w:spacing w:after="0"/>
        <w:rPr>
          <w:rFonts w:ascii="Consolas" w:hAnsi="Consolas"/>
        </w:rPr>
      </w:pPr>
      <w:r w:rsidRPr="00306EC7">
        <w:rPr>
          <w:rFonts w:ascii="Consolas" w:hAnsi="Consolas"/>
        </w:rPr>
        <w:t xml:space="preserve">   &lt;/Record&gt;</w:t>
      </w:r>
    </w:p>
    <w:p w14:paraId="418EE743" w14:textId="77777777" w:rsidR="00306EC7" w:rsidRPr="00306EC7" w:rsidRDefault="00306EC7" w:rsidP="00306EC7">
      <w:pPr>
        <w:spacing w:after="0"/>
        <w:rPr>
          <w:rFonts w:ascii="Consolas" w:hAnsi="Consolas"/>
        </w:rPr>
      </w:pPr>
      <w:r w:rsidRPr="00306EC7">
        <w:rPr>
          <w:rFonts w:ascii="Consolas" w:hAnsi="Consolas"/>
        </w:rPr>
        <w:t>&lt;/Result&gt;</w:t>
      </w:r>
    </w:p>
    <w:p w14:paraId="6FC7DC4F" w14:textId="77777777" w:rsidR="00306EC7" w:rsidRDefault="00306EC7" w:rsidP="00946B59"/>
    <w:p w14:paraId="689E117D" w14:textId="77777777" w:rsidR="00306EC7" w:rsidRDefault="00306EC7" w:rsidP="00946B59"/>
    <w:p w14:paraId="2D5F3B79" w14:textId="77777777" w:rsidR="00B51F94" w:rsidRDefault="00106801" w:rsidP="00946B59">
      <w:r>
        <w:t xml:space="preserve">Consequently, we need to select a portion of the data that repeats in a regular way. </w:t>
      </w:r>
      <w:r w:rsidR="00B51F94">
        <w:t xml:space="preserve"> By specifying a path to Detection, we can do so and create a data frame with Start, end, and </w:t>
      </w:r>
      <w:proofErr w:type="spellStart"/>
      <w:r w:rsidR="00B51F94">
        <w:t>SpeciesId</w:t>
      </w:r>
      <w:proofErr w:type="spellEnd"/>
      <w:r w:rsidR="00B51F94">
        <w:t xml:space="preserve"> columns.</w:t>
      </w:r>
    </w:p>
    <w:p w14:paraId="313C3FC8" w14:textId="77777777" w:rsidR="00B51F94" w:rsidRP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roofErr w:type="spellStart"/>
      <w:r w:rsidRPr="00B51F94">
        <w:rPr>
          <w:rFonts w:ascii="Lucida Console" w:eastAsia="Times New Roman" w:hAnsi="Lucida Console" w:cs="Courier New"/>
          <w:color w:val="0000FF"/>
          <w:sz w:val="20"/>
          <w:szCs w:val="20"/>
        </w:rPr>
        <w:t>df</w:t>
      </w:r>
      <w:proofErr w:type="spellEnd"/>
      <w:r w:rsidRPr="00B51F94">
        <w:rPr>
          <w:rFonts w:ascii="Lucida Console" w:eastAsia="Times New Roman" w:hAnsi="Lucida Console" w:cs="Courier New"/>
          <w:color w:val="0000FF"/>
          <w:sz w:val="20"/>
          <w:szCs w:val="20"/>
        </w:rPr>
        <w:t xml:space="preserve"> = t$xml2df(xml, path="/Result/Record/Detections/Detection")</w:t>
      </w:r>
    </w:p>
    <w:p w14:paraId="68C3A934" w14:textId="77777777" w:rsid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
    <w:p w14:paraId="7E09538F" w14:textId="593F343B" w:rsidR="00B51F94" w:rsidRP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roofErr w:type="spellStart"/>
      <w:r w:rsidRPr="00B51F94">
        <w:rPr>
          <w:rFonts w:ascii="Lucida Console" w:eastAsia="Times New Roman" w:hAnsi="Lucida Console" w:cs="Courier New"/>
          <w:color w:val="0000FF"/>
          <w:sz w:val="20"/>
          <w:szCs w:val="20"/>
        </w:rPr>
        <w:lastRenderedPageBreak/>
        <w:t>df</w:t>
      </w:r>
      <w:proofErr w:type="spellEnd"/>
    </w:p>
    <w:p w14:paraId="5A0DD6E0" w14:textId="77777777" w:rsidR="00B51F94" w:rsidRPr="00B51F94" w:rsidRDefault="00B51F94" w:rsidP="00B51F94">
      <w:pPr>
        <w:spacing w:after="0"/>
        <w:rPr>
          <w:rFonts w:ascii="Consolas" w:hAnsi="Consolas"/>
        </w:rPr>
      </w:pPr>
      <w:r w:rsidRPr="00B51F94">
        <w:rPr>
          <w:rFonts w:ascii="Consolas" w:hAnsi="Consolas"/>
        </w:rPr>
        <w:t xml:space="preserve">                  Start                 End                  </w:t>
      </w:r>
      <w:proofErr w:type="spellStart"/>
      <w:r w:rsidRPr="00B51F94">
        <w:rPr>
          <w:rFonts w:ascii="Consolas" w:hAnsi="Consolas"/>
        </w:rPr>
        <w:t>SpeciesId</w:t>
      </w:r>
      <w:proofErr w:type="spellEnd"/>
    </w:p>
    <w:p w14:paraId="5FF9434A" w14:textId="77777777" w:rsidR="00B51F94" w:rsidRPr="000240CA" w:rsidRDefault="00B51F94" w:rsidP="00B51F94">
      <w:pPr>
        <w:spacing w:after="0"/>
        <w:rPr>
          <w:rFonts w:ascii="Consolas" w:hAnsi="Consolas"/>
        </w:rPr>
      </w:pPr>
      <w:r w:rsidRPr="000240CA">
        <w:rPr>
          <w:rFonts w:ascii="Consolas" w:hAnsi="Consolas"/>
        </w:rPr>
        <w:t xml:space="preserve">1   2011-01-29 23:45:22 2011-01-29 23:50:42 </w:t>
      </w:r>
      <w:proofErr w:type="spellStart"/>
      <w:r w:rsidRPr="000240CA">
        <w:rPr>
          <w:rFonts w:ascii="Consolas" w:hAnsi="Consolas"/>
        </w:rPr>
        <w:t>Lagenorhynchus</w:t>
      </w:r>
      <w:proofErr w:type="spellEnd"/>
      <w:r w:rsidRPr="000240CA">
        <w:rPr>
          <w:rFonts w:ascii="Consolas" w:hAnsi="Consolas"/>
        </w:rPr>
        <w:t xml:space="preserve"> </w:t>
      </w:r>
      <w:proofErr w:type="spellStart"/>
      <w:r w:rsidRPr="000240CA">
        <w:rPr>
          <w:rFonts w:ascii="Consolas" w:hAnsi="Consolas"/>
        </w:rPr>
        <w:t>obliquidens</w:t>
      </w:r>
      <w:proofErr w:type="spellEnd"/>
    </w:p>
    <w:p w14:paraId="789747A5"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2   2011-02-23 06:41:27 2011-02-23 06:45:02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5EA47602"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3   2011-03-01 05:56:52 2011-03-01 06:14:57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6650084F"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4   2011-03-02 02:51:17 2011-03-02 03:40:27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275BB9E2"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5   2011-03-02 09:29:17 2011-03-02 10:07:57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04F6DE42"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6   2011-03-03 04:02:52 2011-03-03 04:38:02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0DB94493"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7   2011-03-03 10:58:27 2011-03-03 11:14:22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17887088"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8   2011-03-04 04:41:22 2011-03-04 05:14:37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6851BC90" w14:textId="77777777" w:rsidR="00B51F94" w:rsidRPr="004A3154" w:rsidRDefault="00B51F94" w:rsidP="00B51F94">
      <w:pPr>
        <w:spacing w:after="0"/>
        <w:rPr>
          <w:rFonts w:ascii="Consolas" w:hAnsi="Consolas"/>
          <w:lang w:val="fr-FR"/>
        </w:rPr>
      </w:pPr>
      <w:r w:rsidRPr="004A3154">
        <w:rPr>
          <w:rFonts w:ascii="Consolas" w:hAnsi="Consolas"/>
          <w:lang w:val="fr-FR"/>
        </w:rPr>
        <w:t xml:space="preserve">9   2011-03-05 03:58:27 2011-03-05 04:15:42 </w:t>
      </w:r>
      <w:proofErr w:type="spellStart"/>
      <w:r w:rsidRPr="004A3154">
        <w:rPr>
          <w:rFonts w:ascii="Consolas" w:hAnsi="Consolas"/>
          <w:lang w:val="fr-FR"/>
        </w:rPr>
        <w:t>Lagenorhynchus</w:t>
      </w:r>
      <w:proofErr w:type="spellEnd"/>
      <w:r w:rsidRPr="004A3154">
        <w:rPr>
          <w:rFonts w:ascii="Consolas" w:hAnsi="Consolas"/>
          <w:lang w:val="fr-FR"/>
        </w:rPr>
        <w:t xml:space="preserve"> </w:t>
      </w:r>
      <w:proofErr w:type="spellStart"/>
      <w:r w:rsidRPr="004A3154">
        <w:rPr>
          <w:rFonts w:ascii="Consolas" w:hAnsi="Consolas"/>
          <w:lang w:val="fr-FR"/>
        </w:rPr>
        <w:t>obliquidens</w:t>
      </w:r>
      <w:proofErr w:type="spellEnd"/>
    </w:p>
    <w:p w14:paraId="22BBD221" w14:textId="77777777" w:rsidR="00B51F94" w:rsidRPr="000240CA" w:rsidRDefault="00B51F94" w:rsidP="00B51F94">
      <w:pPr>
        <w:spacing w:after="0"/>
        <w:rPr>
          <w:rFonts w:ascii="Consolas" w:hAnsi="Consolas"/>
          <w:lang w:val="fr-FR"/>
        </w:rPr>
      </w:pPr>
      <w:r w:rsidRPr="000240CA">
        <w:rPr>
          <w:rFonts w:ascii="Consolas" w:hAnsi="Consolas"/>
          <w:lang w:val="fr-FR"/>
        </w:rPr>
        <w:t xml:space="preserve">10  2011-03-14 03:14:27 2011-03-14 03:37:17 </w:t>
      </w:r>
      <w:proofErr w:type="spellStart"/>
      <w:r w:rsidRPr="000240CA">
        <w:rPr>
          <w:rFonts w:ascii="Consolas" w:hAnsi="Consolas"/>
          <w:lang w:val="fr-FR"/>
        </w:rPr>
        <w:t>Lagenorhynchus</w:t>
      </w:r>
      <w:proofErr w:type="spellEnd"/>
      <w:r w:rsidRPr="000240CA">
        <w:rPr>
          <w:rFonts w:ascii="Consolas" w:hAnsi="Consolas"/>
          <w:lang w:val="fr-FR"/>
        </w:rPr>
        <w:t xml:space="preserve"> </w:t>
      </w:r>
      <w:proofErr w:type="spellStart"/>
      <w:r w:rsidRPr="000240CA">
        <w:rPr>
          <w:rFonts w:ascii="Consolas" w:hAnsi="Consolas"/>
          <w:lang w:val="fr-FR"/>
        </w:rPr>
        <w:t>obliquidens</w:t>
      </w:r>
      <w:proofErr w:type="spellEnd"/>
    </w:p>
    <w:p w14:paraId="664826F2" w14:textId="510CED0A" w:rsidR="00B51F94" w:rsidRPr="00B51F94" w:rsidRDefault="00B51F94" w:rsidP="00B51F94">
      <w:pPr>
        <w:spacing w:after="0"/>
        <w:rPr>
          <w:rFonts w:ascii="Consolas" w:hAnsi="Consolas"/>
        </w:rPr>
      </w:pPr>
      <w:r>
        <w:rPr>
          <w:rFonts w:ascii="Consolas" w:hAnsi="Consolas"/>
        </w:rPr>
        <w:t>…</w:t>
      </w:r>
    </w:p>
    <w:p w14:paraId="320107CE" w14:textId="77777777" w:rsidR="00B51F94" w:rsidRDefault="00B51F94" w:rsidP="00946B59"/>
    <w:p w14:paraId="353817D5" w14:textId="4FBC7630" w:rsidR="00B51F94" w:rsidRDefault="00B51F94" w:rsidP="00946B59">
      <w:r>
        <w:t xml:space="preserve">Currently, the xml2df does not support cases where elements are not present in </w:t>
      </w:r>
      <w:r w:rsidR="002B69A3">
        <w:t>every</w:t>
      </w:r>
      <w:r>
        <w:t xml:space="preserve"> row. If we had requested that Parameters/Subtype be returned:</w:t>
      </w:r>
    </w:p>
    <w:p w14:paraId="6AA9941D" w14:textId="5602A296" w:rsid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Similar to above request, but returns a Subtype field for detections</w:t>
      </w:r>
    </w:p>
    <w:p w14:paraId="10D2595C" w14:textId="6416E861" w:rsid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xml:space="preserve"># that have one.  </w:t>
      </w:r>
    </w:p>
    <w:p w14:paraId="3B804E40" w14:textId="55C7BCFA" w:rsid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B51F94">
        <w:rPr>
          <w:rFonts w:ascii="Lucida Console" w:eastAsia="Times New Roman" w:hAnsi="Lucida Console" w:cs="Courier New"/>
          <w:color w:val="0000FF"/>
          <w:sz w:val="20"/>
          <w:szCs w:val="20"/>
        </w:rPr>
        <w:t xml:space="preserve">xml &lt;- </w:t>
      </w:r>
      <w:proofErr w:type="spellStart"/>
      <w:r w:rsidRPr="00B51F94">
        <w:rPr>
          <w:rFonts w:ascii="Lucida Console" w:eastAsia="Times New Roman" w:hAnsi="Lucida Console" w:cs="Courier New"/>
          <w:color w:val="0000FF"/>
          <w:sz w:val="20"/>
          <w:szCs w:val="20"/>
        </w:rPr>
        <w:t>t$getDetections</w:t>
      </w:r>
      <w:proofErr w:type="spellEnd"/>
      <w:r w:rsidRPr="00B51F94">
        <w:rPr>
          <w:rFonts w:ascii="Lucida Console" w:eastAsia="Times New Roman" w:hAnsi="Lucida Console" w:cs="Courier New"/>
          <w:color w:val="0000FF"/>
          <w:sz w:val="20"/>
          <w:szCs w:val="20"/>
        </w:rPr>
        <w:t>('</w:t>
      </w:r>
      <w:proofErr w:type="spellStart"/>
      <w:r w:rsidRPr="00B51F94">
        <w:rPr>
          <w:rFonts w:ascii="Lucida Console" w:eastAsia="Times New Roman" w:hAnsi="Lucida Console" w:cs="Courier New"/>
          <w:color w:val="0000FF"/>
          <w:sz w:val="20"/>
          <w:szCs w:val="20"/>
        </w:rPr>
        <w:t>SpeciesId</w:t>
      </w:r>
      <w:proofErr w:type="spellEnd"/>
      <w:r w:rsidRPr="00B51F94">
        <w:rPr>
          <w:rFonts w:ascii="Lucida Console" w:eastAsia="Times New Roman" w:hAnsi="Lucida Console" w:cs="Courier New"/>
          <w:color w:val="0000FF"/>
          <w:sz w:val="20"/>
          <w:szCs w:val="20"/>
        </w:rPr>
        <w:t xml:space="preserve"> = "</w:t>
      </w:r>
      <w:proofErr w:type="spellStart"/>
      <w:r w:rsidRPr="00B51F94">
        <w:rPr>
          <w:rFonts w:ascii="Lucida Console" w:eastAsia="Times New Roman" w:hAnsi="Lucida Console" w:cs="Courier New"/>
          <w:color w:val="0000FF"/>
          <w:sz w:val="20"/>
          <w:szCs w:val="20"/>
        </w:rPr>
        <w:t>Lagenorhynchus</w:t>
      </w:r>
      <w:proofErr w:type="spellEnd"/>
      <w:r w:rsidRPr="00B51F94">
        <w:rPr>
          <w:rFonts w:ascii="Lucida Console" w:eastAsia="Times New Roman" w:hAnsi="Lucida Console" w:cs="Courier New"/>
          <w:color w:val="0000FF"/>
          <w:sz w:val="20"/>
          <w:szCs w:val="20"/>
        </w:rPr>
        <w:t xml:space="preserve"> </w:t>
      </w:r>
      <w:proofErr w:type="spellStart"/>
      <w:r w:rsidRPr="00B51F94">
        <w:rPr>
          <w:rFonts w:ascii="Lucida Console" w:eastAsia="Times New Roman" w:hAnsi="Lucida Console" w:cs="Courier New"/>
          <w:color w:val="0000FF"/>
          <w:sz w:val="20"/>
          <w:szCs w:val="20"/>
        </w:rPr>
        <w:t>obliquidens</w:t>
      </w:r>
      <w:proofErr w:type="spellEnd"/>
      <w:r w:rsidRPr="00B51F94">
        <w:rPr>
          <w:rFonts w:ascii="Lucida Console" w:eastAsia="Times New Roman" w:hAnsi="Lucida Console" w:cs="Courier New"/>
          <w:color w:val="0000FF"/>
          <w:sz w:val="20"/>
          <w:szCs w:val="20"/>
        </w:rPr>
        <w:t>" return Detection/Start, Detection/End, Detection/</w:t>
      </w:r>
      <w:proofErr w:type="spellStart"/>
      <w:r w:rsidRPr="00B51F94">
        <w:rPr>
          <w:rFonts w:ascii="Lucida Console" w:eastAsia="Times New Roman" w:hAnsi="Lucida Console" w:cs="Courier New"/>
          <w:color w:val="0000FF"/>
          <w:sz w:val="20"/>
          <w:szCs w:val="20"/>
        </w:rPr>
        <w:t>SpeciesId</w:t>
      </w:r>
      <w:proofErr w:type="spellEnd"/>
      <w:r w:rsidRPr="00B51F94">
        <w:rPr>
          <w:rFonts w:ascii="Lucida Console" w:eastAsia="Times New Roman" w:hAnsi="Lucida Console" w:cs="Courier New"/>
          <w:color w:val="0000FF"/>
          <w:sz w:val="20"/>
          <w:szCs w:val="20"/>
        </w:rPr>
        <w:t>, Parameters/Subtype')</w:t>
      </w:r>
    </w:p>
    <w:p w14:paraId="201AC059" w14:textId="3E503614" w:rsidR="00B51F94" w:rsidRP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As only some of the detections have a Subtype, this will generate an error.</w:t>
      </w:r>
    </w:p>
    <w:p w14:paraId="55E1E2D4" w14:textId="77777777" w:rsidR="00B51F94" w:rsidRPr="00B51F94" w:rsidRDefault="00B51F94" w:rsidP="00B51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roofErr w:type="spellStart"/>
      <w:r w:rsidRPr="00B51F94">
        <w:rPr>
          <w:rFonts w:ascii="Lucida Console" w:eastAsia="Times New Roman" w:hAnsi="Lucida Console" w:cs="Courier New"/>
          <w:color w:val="0000FF"/>
          <w:sz w:val="20"/>
          <w:szCs w:val="20"/>
        </w:rPr>
        <w:t>df</w:t>
      </w:r>
      <w:proofErr w:type="spellEnd"/>
      <w:r w:rsidRPr="00B51F94">
        <w:rPr>
          <w:rFonts w:ascii="Lucida Console" w:eastAsia="Times New Roman" w:hAnsi="Lucida Console" w:cs="Courier New"/>
          <w:color w:val="0000FF"/>
          <w:sz w:val="20"/>
          <w:szCs w:val="20"/>
        </w:rPr>
        <w:t xml:space="preserve"> = t$xml2df(xml, path="/Result/Record/Detection")</w:t>
      </w:r>
    </w:p>
    <w:p w14:paraId="3154C0B8" w14:textId="77777777" w:rsidR="00B51F94" w:rsidRPr="00B51F94" w:rsidRDefault="00B51F94" w:rsidP="00B51F94">
      <w:pPr>
        <w:spacing w:after="0"/>
        <w:rPr>
          <w:color w:val="C00000"/>
        </w:rPr>
      </w:pPr>
      <w:r w:rsidRPr="00B51F94">
        <w:rPr>
          <w:color w:val="C00000"/>
        </w:rPr>
        <w:t xml:space="preserve">Error in (function (..., </w:t>
      </w:r>
      <w:proofErr w:type="spellStart"/>
      <w:r w:rsidRPr="00B51F94">
        <w:rPr>
          <w:color w:val="C00000"/>
        </w:rPr>
        <w:t>row.names</w:t>
      </w:r>
      <w:proofErr w:type="spellEnd"/>
      <w:r w:rsidRPr="00B51F94">
        <w:rPr>
          <w:color w:val="C00000"/>
        </w:rPr>
        <w:t xml:space="preserve"> = NULL, </w:t>
      </w:r>
      <w:proofErr w:type="spellStart"/>
      <w:r w:rsidRPr="00B51F94">
        <w:rPr>
          <w:color w:val="C00000"/>
        </w:rPr>
        <w:t>check.rows</w:t>
      </w:r>
      <w:proofErr w:type="spellEnd"/>
      <w:r w:rsidRPr="00B51F94">
        <w:rPr>
          <w:color w:val="C00000"/>
        </w:rPr>
        <w:t xml:space="preserve"> = FALSE, </w:t>
      </w:r>
      <w:proofErr w:type="spellStart"/>
      <w:r w:rsidRPr="00B51F94">
        <w:rPr>
          <w:color w:val="C00000"/>
        </w:rPr>
        <w:t>check.names</w:t>
      </w:r>
      <w:proofErr w:type="spellEnd"/>
      <w:r w:rsidRPr="00B51F94">
        <w:rPr>
          <w:color w:val="C00000"/>
        </w:rPr>
        <w:t xml:space="preserve"> = TRUE,  : </w:t>
      </w:r>
    </w:p>
    <w:p w14:paraId="67B07366" w14:textId="1B722D96" w:rsidR="00B51F94" w:rsidRPr="00B51F94" w:rsidRDefault="00B51F94" w:rsidP="00B51F94">
      <w:pPr>
        <w:spacing w:after="0"/>
        <w:rPr>
          <w:color w:val="C00000"/>
        </w:rPr>
      </w:pPr>
      <w:r w:rsidRPr="00B51F94">
        <w:rPr>
          <w:color w:val="C00000"/>
        </w:rPr>
        <w:t xml:space="preserve">  arguments imply differing number of rows: 3384, 1989</w:t>
      </w:r>
    </w:p>
    <w:p w14:paraId="05E403EA" w14:textId="77777777" w:rsidR="00B51F94" w:rsidRDefault="00B51F94" w:rsidP="00946B59"/>
    <w:p w14:paraId="7F2F4C7D" w14:textId="024016C4" w:rsidR="002B69A3" w:rsidRDefault="002B69A3" w:rsidP="00946B59">
      <w:r>
        <w:t>Things become a little more complicated in examples where the items we want to use to form rows contain nested values.  Consider this query for deployments in the southern hemisphere:</w:t>
      </w:r>
    </w:p>
    <w:p w14:paraId="352F45F5" w14:textId="1336485F" w:rsidR="002B69A3" w:rsidRPr="002B69A3" w:rsidRDefault="002B69A3" w:rsidP="002B69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2B69A3">
        <w:rPr>
          <w:rFonts w:ascii="Lucida Console" w:eastAsia="Times New Roman" w:hAnsi="Lucida Console" w:cs="Courier New"/>
          <w:color w:val="0000FF"/>
          <w:sz w:val="20"/>
          <w:szCs w:val="20"/>
        </w:rPr>
        <w:t xml:space="preserve">xml &lt;- </w:t>
      </w:r>
      <w:proofErr w:type="spellStart"/>
      <w:r w:rsidRPr="002B69A3">
        <w:rPr>
          <w:rFonts w:ascii="Lucida Console" w:eastAsia="Times New Roman" w:hAnsi="Lucida Console" w:cs="Courier New"/>
          <w:color w:val="0000FF"/>
          <w:sz w:val="20"/>
          <w:szCs w:val="20"/>
        </w:rPr>
        <w:t>t$getDeployments</w:t>
      </w:r>
      <w:proofErr w:type="spellEnd"/>
      <w:r w:rsidRPr="002B69A3">
        <w:rPr>
          <w:rFonts w:ascii="Lucida Console" w:eastAsia="Times New Roman" w:hAnsi="Lucida Console" w:cs="Courier New"/>
          <w:color w:val="0000FF"/>
          <w:sz w:val="20"/>
          <w:szCs w:val="20"/>
        </w:rPr>
        <w:t>('</w:t>
      </w:r>
      <w:proofErr w:type="spellStart"/>
      <w:r w:rsidRPr="002B69A3">
        <w:rPr>
          <w:rFonts w:ascii="Lucida Console" w:eastAsia="Times New Roman" w:hAnsi="Lucida Console" w:cs="Courier New"/>
          <w:color w:val="0000FF"/>
          <w:sz w:val="20"/>
          <w:szCs w:val="20"/>
        </w:rPr>
        <w:t>DeploymentDetails</w:t>
      </w:r>
      <w:proofErr w:type="spellEnd"/>
      <w:r w:rsidRPr="002B69A3">
        <w:rPr>
          <w:rFonts w:ascii="Lucida Console" w:eastAsia="Times New Roman" w:hAnsi="Lucida Console" w:cs="Courier New"/>
          <w:color w:val="0000FF"/>
          <w:sz w:val="20"/>
          <w:szCs w:val="20"/>
        </w:rPr>
        <w:t xml:space="preserve">/Latitude &lt; 0 return Id, </w:t>
      </w:r>
      <w:proofErr w:type="spellStart"/>
      <w:r w:rsidRPr="002B69A3">
        <w:rPr>
          <w:rFonts w:ascii="Lucida Console" w:eastAsia="Times New Roman" w:hAnsi="Lucida Console" w:cs="Courier New"/>
          <w:color w:val="0000FF"/>
          <w:sz w:val="20"/>
          <w:szCs w:val="20"/>
        </w:rPr>
        <w:t>DeploymentDetails</w:t>
      </w:r>
      <w:proofErr w:type="spellEnd"/>
      <w:r w:rsidRPr="002B69A3">
        <w:rPr>
          <w:rFonts w:ascii="Lucida Console" w:eastAsia="Times New Roman" w:hAnsi="Lucida Console" w:cs="Courier New"/>
          <w:color w:val="0000FF"/>
          <w:sz w:val="20"/>
          <w:szCs w:val="20"/>
        </w:rPr>
        <w:t xml:space="preserve">, </w:t>
      </w:r>
      <w:proofErr w:type="spellStart"/>
      <w:r w:rsidRPr="002B69A3">
        <w:rPr>
          <w:rFonts w:ascii="Lucida Console" w:eastAsia="Times New Roman" w:hAnsi="Lucida Console" w:cs="Courier New"/>
          <w:color w:val="0000FF"/>
          <w:sz w:val="20"/>
          <w:szCs w:val="20"/>
        </w:rPr>
        <w:t>RecoveryDetails</w:t>
      </w:r>
      <w:proofErr w:type="spellEnd"/>
      <w:r w:rsidRPr="002B69A3">
        <w:rPr>
          <w:rFonts w:ascii="Lucida Console" w:eastAsia="Times New Roman" w:hAnsi="Lucida Console" w:cs="Courier New"/>
          <w:color w:val="0000FF"/>
          <w:sz w:val="20"/>
          <w:szCs w:val="20"/>
        </w:rPr>
        <w:t>')</w:t>
      </w:r>
    </w:p>
    <w:p w14:paraId="24788D22" w14:textId="77777777" w:rsidR="002B69A3" w:rsidRDefault="002B69A3" w:rsidP="00946B59"/>
    <w:p w14:paraId="03CEB24A" w14:textId="57A506AD" w:rsidR="002B69A3" w:rsidRDefault="002B69A3" w:rsidP="00946B59">
      <w:r>
        <w:t>which returns the following XML:</w:t>
      </w:r>
    </w:p>
    <w:p w14:paraId="337DA0EA" w14:textId="77777777" w:rsidR="002B69A3" w:rsidRDefault="002B69A3">
      <w:pPr>
        <w:rPr>
          <w:rFonts w:ascii="Consolas" w:hAnsi="Consolas"/>
        </w:rPr>
      </w:pPr>
      <w:r>
        <w:rPr>
          <w:rFonts w:ascii="Consolas" w:hAnsi="Consolas"/>
        </w:rPr>
        <w:br w:type="page"/>
      </w:r>
    </w:p>
    <w:p w14:paraId="0D8475E2" w14:textId="1A11AF45" w:rsidR="002B69A3" w:rsidRPr="002B69A3" w:rsidRDefault="002B69A3" w:rsidP="002B69A3">
      <w:pPr>
        <w:spacing w:after="0"/>
        <w:rPr>
          <w:rFonts w:ascii="Consolas" w:hAnsi="Consolas"/>
        </w:rPr>
      </w:pPr>
      <w:r w:rsidRPr="002B69A3">
        <w:rPr>
          <w:rFonts w:ascii="Consolas" w:hAnsi="Consolas"/>
        </w:rPr>
        <w:lastRenderedPageBreak/>
        <w:t>&lt;Result&gt;</w:t>
      </w:r>
    </w:p>
    <w:p w14:paraId="2DAB1EF1" w14:textId="77777777" w:rsidR="002B69A3" w:rsidRPr="002B69A3" w:rsidRDefault="002B69A3" w:rsidP="002B69A3">
      <w:pPr>
        <w:spacing w:after="0"/>
        <w:rPr>
          <w:rFonts w:ascii="Consolas" w:hAnsi="Consolas"/>
        </w:rPr>
      </w:pPr>
      <w:r w:rsidRPr="002B69A3">
        <w:rPr>
          <w:rFonts w:ascii="Consolas" w:hAnsi="Consolas"/>
        </w:rPr>
        <w:t xml:space="preserve">   &lt;Record&gt;</w:t>
      </w:r>
    </w:p>
    <w:p w14:paraId="18CED41A" w14:textId="77777777" w:rsidR="002B69A3" w:rsidRPr="002B69A3" w:rsidRDefault="002B69A3" w:rsidP="002B69A3">
      <w:pPr>
        <w:spacing w:after="0"/>
        <w:rPr>
          <w:rFonts w:ascii="Consolas" w:hAnsi="Consolas"/>
        </w:rPr>
      </w:pPr>
      <w:r w:rsidRPr="002B69A3">
        <w:rPr>
          <w:rFonts w:ascii="Consolas" w:hAnsi="Consolas"/>
        </w:rPr>
        <w:t xml:space="preserve">      &lt;Id&gt;ANTARC01-EI&lt;/Id&gt;</w:t>
      </w:r>
    </w:p>
    <w:p w14:paraId="51ABA709"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DeploymentDetails</w:t>
      </w:r>
      <w:proofErr w:type="spellEnd"/>
      <w:r w:rsidRPr="002B69A3">
        <w:rPr>
          <w:rFonts w:ascii="Consolas" w:hAnsi="Consolas"/>
        </w:rPr>
        <w:t>&gt;</w:t>
      </w:r>
    </w:p>
    <w:p w14:paraId="4133E9F3" w14:textId="77777777" w:rsidR="002B69A3" w:rsidRPr="002B69A3" w:rsidRDefault="002B69A3" w:rsidP="002B69A3">
      <w:pPr>
        <w:spacing w:after="0"/>
        <w:rPr>
          <w:rFonts w:ascii="Consolas" w:hAnsi="Consolas"/>
        </w:rPr>
      </w:pPr>
      <w:r w:rsidRPr="002B69A3">
        <w:rPr>
          <w:rFonts w:ascii="Consolas" w:hAnsi="Consolas"/>
        </w:rPr>
        <w:t xml:space="preserve">         &lt;Longitude&gt;304.046033&lt;/Longitude&gt;</w:t>
      </w:r>
    </w:p>
    <w:p w14:paraId="7FA2D568" w14:textId="77777777" w:rsidR="002B69A3" w:rsidRPr="002B69A3" w:rsidRDefault="002B69A3" w:rsidP="002B69A3">
      <w:pPr>
        <w:spacing w:after="0"/>
        <w:rPr>
          <w:rFonts w:ascii="Consolas" w:hAnsi="Consolas"/>
        </w:rPr>
      </w:pPr>
      <w:r w:rsidRPr="002B69A3">
        <w:rPr>
          <w:rFonts w:ascii="Consolas" w:hAnsi="Consolas"/>
        </w:rPr>
        <w:t xml:space="preserve">         &lt;Latitude&gt;-60.886900&lt;/Latitude&gt;</w:t>
      </w:r>
    </w:p>
    <w:p w14:paraId="24E1F796"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ElevationInstrument_m</w:t>
      </w:r>
      <w:proofErr w:type="spellEnd"/>
      <w:r w:rsidRPr="002B69A3">
        <w:rPr>
          <w:rFonts w:ascii="Consolas" w:hAnsi="Consolas"/>
        </w:rPr>
        <w:t>&gt;-762&lt;/</w:t>
      </w:r>
      <w:proofErr w:type="spellStart"/>
      <w:r w:rsidRPr="002B69A3">
        <w:rPr>
          <w:rFonts w:ascii="Consolas" w:hAnsi="Consolas"/>
        </w:rPr>
        <w:t>ElevationInstrument_m</w:t>
      </w:r>
      <w:proofErr w:type="spellEnd"/>
      <w:r w:rsidRPr="002B69A3">
        <w:rPr>
          <w:rFonts w:ascii="Consolas" w:hAnsi="Consolas"/>
        </w:rPr>
        <w:t>&gt;</w:t>
      </w:r>
    </w:p>
    <w:p w14:paraId="0BE3F243"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TimeStamp</w:t>
      </w:r>
      <w:proofErr w:type="spellEnd"/>
      <w:r w:rsidRPr="002B69A3">
        <w:rPr>
          <w:rFonts w:ascii="Consolas" w:hAnsi="Consolas"/>
        </w:rPr>
        <w:t>&gt;2014-03-05T00:00:00Z&lt;/</w:t>
      </w:r>
      <w:proofErr w:type="spellStart"/>
      <w:r w:rsidRPr="002B69A3">
        <w:rPr>
          <w:rFonts w:ascii="Consolas" w:hAnsi="Consolas"/>
        </w:rPr>
        <w:t>TimeStamp</w:t>
      </w:r>
      <w:proofErr w:type="spellEnd"/>
      <w:r w:rsidRPr="002B69A3">
        <w:rPr>
          <w:rFonts w:ascii="Consolas" w:hAnsi="Consolas"/>
        </w:rPr>
        <w:t>&gt;</w:t>
      </w:r>
    </w:p>
    <w:p w14:paraId="42D1B3BB"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AudioTimeStamp</w:t>
      </w:r>
      <w:proofErr w:type="spellEnd"/>
      <w:r w:rsidRPr="002B69A3">
        <w:rPr>
          <w:rFonts w:ascii="Consolas" w:hAnsi="Consolas"/>
        </w:rPr>
        <w:t>&gt;2014-03-05T00:00:00Z&lt;/</w:t>
      </w:r>
      <w:proofErr w:type="spellStart"/>
      <w:r w:rsidRPr="002B69A3">
        <w:rPr>
          <w:rFonts w:ascii="Consolas" w:hAnsi="Consolas"/>
        </w:rPr>
        <w:t>AudioTimeStamp</w:t>
      </w:r>
      <w:proofErr w:type="spellEnd"/>
      <w:r w:rsidRPr="002B69A3">
        <w:rPr>
          <w:rFonts w:ascii="Consolas" w:hAnsi="Consolas"/>
        </w:rPr>
        <w:t>&gt;</w:t>
      </w:r>
    </w:p>
    <w:p w14:paraId="01E8DA0A" w14:textId="77777777" w:rsidR="002B69A3" w:rsidRPr="002B69A3" w:rsidRDefault="002B69A3" w:rsidP="002B69A3">
      <w:pPr>
        <w:spacing w:after="0"/>
        <w:rPr>
          <w:rFonts w:ascii="Consolas" w:hAnsi="Consolas"/>
        </w:rPr>
      </w:pPr>
      <w:r w:rsidRPr="002B69A3">
        <w:rPr>
          <w:rFonts w:ascii="Consolas" w:hAnsi="Consolas"/>
        </w:rPr>
        <w:t xml:space="preserve">         &lt;Vessel&gt;SB15-Tango&lt;/Vessel&gt;</w:t>
      </w:r>
    </w:p>
    <w:p w14:paraId="5D016196"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ResponsibleParty</w:t>
      </w:r>
      <w:proofErr w:type="spellEnd"/>
      <w:r w:rsidRPr="002B69A3">
        <w:rPr>
          <w:rFonts w:ascii="Consolas" w:hAnsi="Consolas"/>
        </w:rPr>
        <w:t>&gt;</w:t>
      </w:r>
    </w:p>
    <w:p w14:paraId="19099AED"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organizationName</w:t>
      </w:r>
      <w:proofErr w:type="spellEnd"/>
      <w:r w:rsidRPr="002B69A3">
        <w:rPr>
          <w:rFonts w:ascii="Consolas" w:hAnsi="Consolas"/>
        </w:rPr>
        <w:t>&gt;Scripps Whale Acoustics Lab&lt;/</w:t>
      </w:r>
      <w:proofErr w:type="spellStart"/>
      <w:r w:rsidRPr="002B69A3">
        <w:rPr>
          <w:rFonts w:ascii="Consolas" w:hAnsi="Consolas"/>
        </w:rPr>
        <w:t>organizationName</w:t>
      </w:r>
      <w:proofErr w:type="spellEnd"/>
      <w:r w:rsidRPr="002B69A3">
        <w:rPr>
          <w:rFonts w:ascii="Consolas" w:hAnsi="Consolas"/>
        </w:rPr>
        <w:t>&gt;</w:t>
      </w:r>
    </w:p>
    <w:p w14:paraId="20894201"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ResponsibleParty</w:t>
      </w:r>
      <w:proofErr w:type="spellEnd"/>
      <w:r w:rsidRPr="002B69A3">
        <w:rPr>
          <w:rFonts w:ascii="Consolas" w:hAnsi="Consolas"/>
        </w:rPr>
        <w:t>&gt;</w:t>
      </w:r>
    </w:p>
    <w:p w14:paraId="4CB5D3EA"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DeploymentDetails</w:t>
      </w:r>
      <w:proofErr w:type="spellEnd"/>
      <w:r w:rsidRPr="002B69A3">
        <w:rPr>
          <w:rFonts w:ascii="Consolas" w:hAnsi="Consolas"/>
        </w:rPr>
        <w:t>&gt;</w:t>
      </w:r>
    </w:p>
    <w:p w14:paraId="768F90A5"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RecoveryDetails</w:t>
      </w:r>
      <w:proofErr w:type="spellEnd"/>
      <w:r w:rsidRPr="002B69A3">
        <w:rPr>
          <w:rFonts w:ascii="Consolas" w:hAnsi="Consolas"/>
        </w:rPr>
        <w:t>&gt;</w:t>
      </w:r>
    </w:p>
    <w:p w14:paraId="7CAD0592" w14:textId="77777777" w:rsidR="002B69A3" w:rsidRPr="002B69A3" w:rsidRDefault="002B69A3" w:rsidP="002B69A3">
      <w:pPr>
        <w:spacing w:after="0"/>
        <w:rPr>
          <w:rFonts w:ascii="Consolas" w:hAnsi="Consolas"/>
        </w:rPr>
      </w:pPr>
      <w:r w:rsidRPr="002B69A3">
        <w:rPr>
          <w:rFonts w:ascii="Consolas" w:hAnsi="Consolas"/>
        </w:rPr>
        <w:t xml:space="preserve">         &lt;Longitude&gt;304.046033&lt;/Longitude&gt;</w:t>
      </w:r>
    </w:p>
    <w:p w14:paraId="14BBA728" w14:textId="77777777" w:rsidR="002B69A3" w:rsidRPr="004A3154" w:rsidRDefault="002B69A3" w:rsidP="002B69A3">
      <w:pPr>
        <w:spacing w:after="0"/>
        <w:rPr>
          <w:rFonts w:ascii="Consolas" w:hAnsi="Consolas"/>
          <w:lang w:val="fr-FR"/>
        </w:rPr>
      </w:pPr>
      <w:r w:rsidRPr="002B69A3">
        <w:rPr>
          <w:rFonts w:ascii="Consolas" w:hAnsi="Consolas"/>
        </w:rPr>
        <w:t xml:space="preserve">         </w:t>
      </w:r>
      <w:r w:rsidRPr="004A3154">
        <w:rPr>
          <w:rFonts w:ascii="Consolas" w:hAnsi="Consolas"/>
          <w:lang w:val="fr-FR"/>
        </w:rPr>
        <w:t>&lt;Latitude&gt;-60.886900&lt;/Latitude&gt;</w:t>
      </w:r>
    </w:p>
    <w:p w14:paraId="7E085968" w14:textId="77777777" w:rsidR="002B69A3" w:rsidRPr="004A3154" w:rsidRDefault="002B69A3" w:rsidP="002B69A3">
      <w:pPr>
        <w:spacing w:after="0"/>
        <w:rPr>
          <w:rFonts w:ascii="Consolas" w:hAnsi="Consolas"/>
          <w:lang w:val="fr-FR"/>
        </w:rPr>
      </w:pPr>
      <w:r w:rsidRPr="004A3154">
        <w:rPr>
          <w:rFonts w:ascii="Consolas" w:hAnsi="Consolas"/>
          <w:lang w:val="fr-FR"/>
        </w:rPr>
        <w:t xml:space="preserve">         &lt;</w:t>
      </w:r>
      <w:proofErr w:type="spellStart"/>
      <w:r w:rsidRPr="004A3154">
        <w:rPr>
          <w:rFonts w:ascii="Consolas" w:hAnsi="Consolas"/>
          <w:lang w:val="fr-FR"/>
        </w:rPr>
        <w:t>TimeStamp</w:t>
      </w:r>
      <w:proofErr w:type="spellEnd"/>
      <w:r w:rsidRPr="004A3154">
        <w:rPr>
          <w:rFonts w:ascii="Consolas" w:hAnsi="Consolas"/>
          <w:lang w:val="fr-FR"/>
        </w:rPr>
        <w:t>&gt;2014-07-14T12:03:50Z&lt;/</w:t>
      </w:r>
      <w:proofErr w:type="spellStart"/>
      <w:r w:rsidRPr="004A3154">
        <w:rPr>
          <w:rFonts w:ascii="Consolas" w:hAnsi="Consolas"/>
          <w:lang w:val="fr-FR"/>
        </w:rPr>
        <w:t>TimeStamp</w:t>
      </w:r>
      <w:proofErr w:type="spellEnd"/>
      <w:r w:rsidRPr="004A3154">
        <w:rPr>
          <w:rFonts w:ascii="Consolas" w:hAnsi="Consolas"/>
          <w:lang w:val="fr-FR"/>
        </w:rPr>
        <w:t>&gt;</w:t>
      </w:r>
    </w:p>
    <w:p w14:paraId="215AED9C" w14:textId="77777777" w:rsidR="002B69A3" w:rsidRPr="004A3154" w:rsidRDefault="002B69A3" w:rsidP="002B69A3">
      <w:pPr>
        <w:spacing w:after="0"/>
        <w:rPr>
          <w:rFonts w:ascii="Consolas" w:hAnsi="Consolas"/>
          <w:lang w:val="fr-FR"/>
        </w:rPr>
      </w:pPr>
      <w:r w:rsidRPr="004A3154">
        <w:rPr>
          <w:rFonts w:ascii="Consolas" w:hAnsi="Consolas"/>
          <w:lang w:val="fr-FR"/>
        </w:rPr>
        <w:t xml:space="preserve">         &lt;</w:t>
      </w:r>
      <w:proofErr w:type="spellStart"/>
      <w:r w:rsidRPr="004A3154">
        <w:rPr>
          <w:rFonts w:ascii="Consolas" w:hAnsi="Consolas"/>
          <w:lang w:val="fr-FR"/>
        </w:rPr>
        <w:t>AudioTimeStamp</w:t>
      </w:r>
      <w:proofErr w:type="spellEnd"/>
      <w:r w:rsidRPr="004A3154">
        <w:rPr>
          <w:rFonts w:ascii="Consolas" w:hAnsi="Consolas"/>
          <w:lang w:val="fr-FR"/>
        </w:rPr>
        <w:t>&gt;2014-07-14T12:03:50Z&lt;/</w:t>
      </w:r>
      <w:proofErr w:type="spellStart"/>
      <w:r w:rsidRPr="004A3154">
        <w:rPr>
          <w:rFonts w:ascii="Consolas" w:hAnsi="Consolas"/>
          <w:lang w:val="fr-FR"/>
        </w:rPr>
        <w:t>AudioTimeStamp</w:t>
      </w:r>
      <w:proofErr w:type="spellEnd"/>
      <w:r w:rsidRPr="004A3154">
        <w:rPr>
          <w:rFonts w:ascii="Consolas" w:hAnsi="Consolas"/>
          <w:lang w:val="fr-FR"/>
        </w:rPr>
        <w:t>&gt;</w:t>
      </w:r>
    </w:p>
    <w:p w14:paraId="385A32D8" w14:textId="77777777" w:rsidR="002B69A3" w:rsidRPr="004A3154" w:rsidRDefault="002B69A3" w:rsidP="002B69A3">
      <w:pPr>
        <w:spacing w:after="0"/>
        <w:rPr>
          <w:rFonts w:ascii="Consolas" w:hAnsi="Consolas"/>
          <w:lang w:val="fr-FR"/>
        </w:rPr>
      </w:pPr>
      <w:r w:rsidRPr="004A3154">
        <w:rPr>
          <w:rFonts w:ascii="Consolas" w:hAnsi="Consolas"/>
          <w:lang w:val="fr-FR"/>
        </w:rPr>
        <w:t xml:space="preserve">         &lt;Vessel&gt;SB15 Tango&lt;/Vessel&gt;</w:t>
      </w:r>
    </w:p>
    <w:p w14:paraId="775D52A5" w14:textId="77777777" w:rsidR="002B69A3" w:rsidRPr="002B69A3" w:rsidRDefault="002B69A3" w:rsidP="002B69A3">
      <w:pPr>
        <w:spacing w:after="0"/>
        <w:rPr>
          <w:rFonts w:ascii="Consolas" w:hAnsi="Consolas"/>
        </w:rPr>
      </w:pPr>
      <w:r w:rsidRPr="004A3154">
        <w:rPr>
          <w:rFonts w:ascii="Consolas" w:hAnsi="Consolas"/>
          <w:lang w:val="fr-FR"/>
        </w:rPr>
        <w:t xml:space="preserve">         </w:t>
      </w:r>
      <w:r w:rsidRPr="002B69A3">
        <w:rPr>
          <w:rFonts w:ascii="Consolas" w:hAnsi="Consolas"/>
        </w:rPr>
        <w:t>&lt;</w:t>
      </w:r>
      <w:proofErr w:type="spellStart"/>
      <w:r w:rsidRPr="002B69A3">
        <w:rPr>
          <w:rFonts w:ascii="Consolas" w:hAnsi="Consolas"/>
        </w:rPr>
        <w:t>ResponsibleParty</w:t>
      </w:r>
      <w:proofErr w:type="spellEnd"/>
      <w:r w:rsidRPr="002B69A3">
        <w:rPr>
          <w:rFonts w:ascii="Consolas" w:hAnsi="Consolas"/>
        </w:rPr>
        <w:t>&gt;</w:t>
      </w:r>
    </w:p>
    <w:p w14:paraId="52387D66"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organizationName</w:t>
      </w:r>
      <w:proofErr w:type="spellEnd"/>
      <w:r w:rsidRPr="002B69A3">
        <w:rPr>
          <w:rFonts w:ascii="Consolas" w:hAnsi="Consolas"/>
        </w:rPr>
        <w:t>&gt;Scripps Whale Acoustics Lab&lt;/</w:t>
      </w:r>
      <w:proofErr w:type="spellStart"/>
      <w:r w:rsidRPr="002B69A3">
        <w:rPr>
          <w:rFonts w:ascii="Consolas" w:hAnsi="Consolas"/>
        </w:rPr>
        <w:t>organizationName</w:t>
      </w:r>
      <w:proofErr w:type="spellEnd"/>
      <w:r w:rsidRPr="002B69A3">
        <w:rPr>
          <w:rFonts w:ascii="Consolas" w:hAnsi="Consolas"/>
        </w:rPr>
        <w:t>&gt;</w:t>
      </w:r>
    </w:p>
    <w:p w14:paraId="5C2F9CD3"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ResponsibleParty</w:t>
      </w:r>
      <w:proofErr w:type="spellEnd"/>
      <w:r w:rsidRPr="002B69A3">
        <w:rPr>
          <w:rFonts w:ascii="Consolas" w:hAnsi="Consolas"/>
        </w:rPr>
        <w:t>&gt;</w:t>
      </w:r>
    </w:p>
    <w:p w14:paraId="29A044A3"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RecoveryDetails</w:t>
      </w:r>
      <w:proofErr w:type="spellEnd"/>
      <w:r w:rsidRPr="002B69A3">
        <w:rPr>
          <w:rFonts w:ascii="Consolas" w:hAnsi="Consolas"/>
        </w:rPr>
        <w:t>&gt;</w:t>
      </w:r>
    </w:p>
    <w:p w14:paraId="0475EFF8" w14:textId="77777777" w:rsidR="002B69A3" w:rsidRPr="002B69A3" w:rsidRDefault="002B69A3" w:rsidP="002B69A3">
      <w:pPr>
        <w:spacing w:after="0"/>
        <w:rPr>
          <w:rFonts w:ascii="Consolas" w:hAnsi="Consolas"/>
        </w:rPr>
      </w:pPr>
      <w:r w:rsidRPr="002B69A3">
        <w:rPr>
          <w:rFonts w:ascii="Consolas" w:hAnsi="Consolas"/>
        </w:rPr>
        <w:t xml:space="preserve">   &lt;/Record&gt;</w:t>
      </w:r>
    </w:p>
    <w:p w14:paraId="3B83ACE6" w14:textId="77777777" w:rsidR="002B69A3" w:rsidRPr="002B69A3" w:rsidRDefault="002B69A3" w:rsidP="002B69A3">
      <w:pPr>
        <w:spacing w:after="0"/>
        <w:rPr>
          <w:rFonts w:ascii="Consolas" w:hAnsi="Consolas"/>
        </w:rPr>
      </w:pPr>
      <w:r w:rsidRPr="002B69A3">
        <w:rPr>
          <w:rFonts w:ascii="Consolas" w:hAnsi="Consolas"/>
        </w:rPr>
        <w:t xml:space="preserve">   &lt;Record&gt;</w:t>
      </w:r>
    </w:p>
    <w:p w14:paraId="458CC90C" w14:textId="77777777" w:rsidR="002B69A3" w:rsidRPr="002B69A3" w:rsidRDefault="002B69A3" w:rsidP="002B69A3">
      <w:pPr>
        <w:spacing w:after="0"/>
        <w:rPr>
          <w:rFonts w:ascii="Consolas" w:hAnsi="Consolas"/>
        </w:rPr>
      </w:pPr>
      <w:r w:rsidRPr="002B69A3">
        <w:rPr>
          <w:rFonts w:ascii="Consolas" w:hAnsi="Consolas"/>
        </w:rPr>
        <w:t xml:space="preserve">      &lt;Id&gt;ANTARC_SSI_01&lt;/Id&gt;</w:t>
      </w:r>
    </w:p>
    <w:p w14:paraId="4509B4DD"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DeploymentDetails</w:t>
      </w:r>
      <w:proofErr w:type="spellEnd"/>
      <w:r w:rsidRPr="002B69A3">
        <w:rPr>
          <w:rFonts w:ascii="Consolas" w:hAnsi="Consolas"/>
        </w:rPr>
        <w:t>&gt;</w:t>
      </w:r>
    </w:p>
    <w:p w14:paraId="0A998A9C" w14:textId="1BDF2C77" w:rsidR="002B69A3" w:rsidRPr="002B69A3" w:rsidRDefault="002B69A3" w:rsidP="002B69A3">
      <w:pPr>
        <w:spacing w:after="0"/>
        <w:rPr>
          <w:rFonts w:ascii="Consolas" w:hAnsi="Consolas"/>
        </w:rPr>
      </w:pPr>
      <w:r w:rsidRPr="002B69A3">
        <w:rPr>
          <w:rFonts w:ascii="Consolas" w:hAnsi="Consolas"/>
        </w:rPr>
        <w:t xml:space="preserve">         </w:t>
      </w:r>
      <w:r>
        <w:rPr>
          <w:rFonts w:ascii="Consolas" w:hAnsi="Consolas"/>
        </w:rPr>
        <w:t>…</w:t>
      </w:r>
    </w:p>
    <w:p w14:paraId="3F6745BC"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RecoveryDetails</w:t>
      </w:r>
      <w:proofErr w:type="spellEnd"/>
      <w:r w:rsidRPr="002B69A3">
        <w:rPr>
          <w:rFonts w:ascii="Consolas" w:hAnsi="Consolas"/>
        </w:rPr>
        <w:t>&gt;</w:t>
      </w:r>
    </w:p>
    <w:p w14:paraId="64BADB2D" w14:textId="65041BB9" w:rsidR="002B69A3" w:rsidRPr="002B69A3" w:rsidRDefault="002B69A3" w:rsidP="002B69A3">
      <w:pPr>
        <w:spacing w:after="0"/>
        <w:rPr>
          <w:rFonts w:ascii="Consolas" w:hAnsi="Consolas"/>
        </w:rPr>
      </w:pPr>
      <w:r w:rsidRPr="002B69A3">
        <w:rPr>
          <w:rFonts w:ascii="Consolas" w:hAnsi="Consolas"/>
        </w:rPr>
        <w:t xml:space="preserve">         </w:t>
      </w:r>
      <w:r>
        <w:rPr>
          <w:rFonts w:ascii="Consolas" w:hAnsi="Consolas"/>
        </w:rPr>
        <w:t>…</w:t>
      </w:r>
    </w:p>
    <w:p w14:paraId="6F773845" w14:textId="77777777" w:rsidR="002B69A3" w:rsidRPr="002B69A3" w:rsidRDefault="002B69A3" w:rsidP="002B69A3">
      <w:pPr>
        <w:spacing w:after="0"/>
        <w:rPr>
          <w:rFonts w:ascii="Consolas" w:hAnsi="Consolas"/>
        </w:rPr>
      </w:pPr>
      <w:r w:rsidRPr="002B69A3">
        <w:rPr>
          <w:rFonts w:ascii="Consolas" w:hAnsi="Consolas"/>
        </w:rPr>
        <w:t xml:space="preserve">      &lt;/</w:t>
      </w:r>
      <w:proofErr w:type="spellStart"/>
      <w:r w:rsidRPr="002B69A3">
        <w:rPr>
          <w:rFonts w:ascii="Consolas" w:hAnsi="Consolas"/>
        </w:rPr>
        <w:t>RecoveryDetails</w:t>
      </w:r>
      <w:proofErr w:type="spellEnd"/>
      <w:r w:rsidRPr="002B69A3">
        <w:rPr>
          <w:rFonts w:ascii="Consolas" w:hAnsi="Consolas"/>
        </w:rPr>
        <w:t>&gt;</w:t>
      </w:r>
    </w:p>
    <w:p w14:paraId="4BB6909F" w14:textId="77777777" w:rsidR="002B69A3" w:rsidRPr="002B69A3" w:rsidRDefault="002B69A3" w:rsidP="002B69A3">
      <w:pPr>
        <w:spacing w:after="0"/>
        <w:rPr>
          <w:rFonts w:ascii="Consolas" w:hAnsi="Consolas"/>
        </w:rPr>
      </w:pPr>
      <w:r w:rsidRPr="002B69A3">
        <w:rPr>
          <w:rFonts w:ascii="Consolas" w:hAnsi="Consolas"/>
        </w:rPr>
        <w:t xml:space="preserve">   &lt;/Record&gt;</w:t>
      </w:r>
    </w:p>
    <w:p w14:paraId="6ACCBA3E" w14:textId="4EE74A14" w:rsidR="002B69A3" w:rsidRPr="002B69A3" w:rsidRDefault="002B69A3" w:rsidP="002B69A3">
      <w:pPr>
        <w:spacing w:after="0"/>
        <w:rPr>
          <w:rFonts w:ascii="Consolas" w:hAnsi="Consolas"/>
        </w:rPr>
      </w:pPr>
      <w:r w:rsidRPr="002B69A3">
        <w:rPr>
          <w:rFonts w:ascii="Consolas" w:hAnsi="Consolas"/>
        </w:rPr>
        <w:t xml:space="preserve">   </w:t>
      </w:r>
      <w:r>
        <w:rPr>
          <w:rFonts w:ascii="Consolas" w:hAnsi="Consolas"/>
        </w:rPr>
        <w:t>…</w:t>
      </w:r>
    </w:p>
    <w:p w14:paraId="4B11CDF7" w14:textId="77777777" w:rsidR="002B69A3" w:rsidRPr="002B69A3" w:rsidRDefault="002B69A3" w:rsidP="002B69A3">
      <w:pPr>
        <w:spacing w:after="0"/>
        <w:rPr>
          <w:rFonts w:ascii="Consolas" w:hAnsi="Consolas"/>
        </w:rPr>
      </w:pPr>
      <w:r w:rsidRPr="002B69A3">
        <w:rPr>
          <w:rFonts w:ascii="Consolas" w:hAnsi="Consolas"/>
        </w:rPr>
        <w:t>&lt;/Result&gt;</w:t>
      </w:r>
    </w:p>
    <w:p w14:paraId="590B5C55" w14:textId="77777777" w:rsidR="002B69A3" w:rsidRDefault="002B69A3" w:rsidP="00946B59"/>
    <w:p w14:paraId="24DA7B18" w14:textId="0C93294C" w:rsidR="002B69A3" w:rsidRDefault="002B69A3" w:rsidP="00946B59">
      <w:r>
        <w:t xml:space="preserve">We can use the a flatten stylesheet specification in the query to make everything under /Result/Record be part of the same row.  However, there are many fields that have different parents.  For example, Latitude occurs in both </w:t>
      </w:r>
      <w:proofErr w:type="spellStart"/>
      <w:r>
        <w:t>DeploymentDetails</w:t>
      </w:r>
      <w:proofErr w:type="spellEnd"/>
      <w:r>
        <w:t xml:space="preserve"> and </w:t>
      </w:r>
      <w:proofErr w:type="spellStart"/>
      <w:r>
        <w:t>RecoveryDetails</w:t>
      </w:r>
      <w:proofErr w:type="spellEnd"/>
      <w:r w:rsidR="00195353">
        <w:t xml:space="preserve">.  Adding one parent to every nested field would help some as it would let us distinguish our </w:t>
      </w:r>
      <w:proofErr w:type="spellStart"/>
      <w:r w:rsidR="00195353">
        <w:t>Laittudes</w:t>
      </w:r>
      <w:proofErr w:type="spellEnd"/>
      <w:r w:rsidR="00195353">
        <w:t xml:space="preserve">, but it would not let us distinguish </w:t>
      </w:r>
      <w:proofErr w:type="spellStart"/>
      <w:r w:rsidR="00195353">
        <w:t>organizationName</w:t>
      </w:r>
      <w:proofErr w:type="spellEnd"/>
      <w:r w:rsidR="00195353">
        <w:t xml:space="preserve"> as </w:t>
      </w:r>
      <w:proofErr w:type="spellStart"/>
      <w:r w:rsidR="00195353">
        <w:t>organizationName</w:t>
      </w:r>
      <w:proofErr w:type="spellEnd"/>
      <w:r w:rsidR="00195353">
        <w:t xml:space="preserve"> has </w:t>
      </w:r>
      <w:proofErr w:type="spellStart"/>
      <w:r w:rsidR="00195353">
        <w:t>ResponsibleParty</w:t>
      </w:r>
      <w:proofErr w:type="spellEnd"/>
      <w:r w:rsidR="00195353">
        <w:t xml:space="preserve"> as the parent in both the deployment and recovery details.</w:t>
      </w:r>
    </w:p>
    <w:p w14:paraId="2080DB62" w14:textId="6A0B781D" w:rsidR="00195353" w:rsidRDefault="00195353" w:rsidP="00946B59">
      <w:r>
        <w:t xml:space="preserve">By specifying that we want /Result/Record to form the rows of our </w:t>
      </w:r>
      <w:proofErr w:type="spellStart"/>
      <w:r>
        <w:t>dataframe</w:t>
      </w:r>
      <w:proofErr w:type="spellEnd"/>
      <w:r>
        <w:t xml:space="preserve"> and that we want to keep the names of up to two parents, we can generate XML that is more amenable to a constructing a </w:t>
      </w:r>
      <w:proofErr w:type="spellStart"/>
      <w:r>
        <w:t>dataframe</w:t>
      </w:r>
      <w:proofErr w:type="spellEnd"/>
      <w:r>
        <w:t>.</w:t>
      </w:r>
    </w:p>
    <w:p w14:paraId="593890F6" w14:textId="1F51B38C" w:rsidR="00195353" w:rsidRPr="00195353" w:rsidRDefault="00195353" w:rsidP="001953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r w:rsidRPr="00195353">
        <w:rPr>
          <w:rFonts w:ascii="Lucida Console" w:eastAsia="Times New Roman" w:hAnsi="Lucida Console" w:cs="Courier New"/>
          <w:color w:val="0000FF"/>
          <w:sz w:val="20"/>
          <w:szCs w:val="20"/>
        </w:rPr>
        <w:lastRenderedPageBreak/>
        <w:t xml:space="preserve">xml &lt;- </w:t>
      </w:r>
      <w:proofErr w:type="spellStart"/>
      <w:r w:rsidRPr="00195353">
        <w:rPr>
          <w:rFonts w:ascii="Lucida Console" w:eastAsia="Times New Roman" w:hAnsi="Lucida Console" w:cs="Courier New"/>
          <w:color w:val="0000FF"/>
          <w:sz w:val="20"/>
          <w:szCs w:val="20"/>
        </w:rPr>
        <w:t>t$getDeployments</w:t>
      </w:r>
      <w:proofErr w:type="spellEnd"/>
      <w:r w:rsidRPr="00195353">
        <w:rPr>
          <w:rFonts w:ascii="Lucida Console" w:eastAsia="Times New Roman" w:hAnsi="Lucida Console" w:cs="Courier New"/>
          <w:color w:val="0000FF"/>
          <w:sz w:val="20"/>
          <w:szCs w:val="20"/>
        </w:rPr>
        <w:t>('</w:t>
      </w:r>
      <w:proofErr w:type="spellStart"/>
      <w:r w:rsidRPr="00195353">
        <w:rPr>
          <w:rFonts w:ascii="Lucida Console" w:eastAsia="Times New Roman" w:hAnsi="Lucida Console" w:cs="Courier New"/>
          <w:color w:val="0000FF"/>
          <w:sz w:val="20"/>
          <w:szCs w:val="20"/>
        </w:rPr>
        <w:t>DeploymentDetails</w:t>
      </w:r>
      <w:proofErr w:type="spellEnd"/>
      <w:r w:rsidRPr="00195353">
        <w:rPr>
          <w:rFonts w:ascii="Lucida Console" w:eastAsia="Times New Roman" w:hAnsi="Lucida Console" w:cs="Courier New"/>
          <w:color w:val="0000FF"/>
          <w:sz w:val="20"/>
          <w:szCs w:val="20"/>
        </w:rPr>
        <w:t xml:space="preserve">/Latitude &lt; 0 return Id, </w:t>
      </w:r>
      <w:proofErr w:type="spellStart"/>
      <w:r w:rsidRPr="00195353">
        <w:rPr>
          <w:rFonts w:ascii="Lucida Console" w:eastAsia="Times New Roman" w:hAnsi="Lucida Console" w:cs="Courier New"/>
          <w:color w:val="0000FF"/>
          <w:sz w:val="20"/>
          <w:szCs w:val="20"/>
        </w:rPr>
        <w:t>DeploymentDetails</w:t>
      </w:r>
      <w:proofErr w:type="spellEnd"/>
      <w:r w:rsidRPr="00195353">
        <w:rPr>
          <w:rFonts w:ascii="Lucida Console" w:eastAsia="Times New Roman" w:hAnsi="Lucida Console" w:cs="Courier New"/>
          <w:color w:val="0000FF"/>
          <w:sz w:val="20"/>
          <w:szCs w:val="20"/>
        </w:rPr>
        <w:t xml:space="preserve">, </w:t>
      </w:r>
      <w:proofErr w:type="spellStart"/>
      <w:r w:rsidRPr="00195353">
        <w:rPr>
          <w:rFonts w:ascii="Lucida Console" w:eastAsia="Times New Roman" w:hAnsi="Lucida Console" w:cs="Courier New"/>
          <w:color w:val="0000FF"/>
          <w:sz w:val="20"/>
          <w:szCs w:val="20"/>
        </w:rPr>
        <w:t>RecoveryDetails</w:t>
      </w:r>
      <w:proofErr w:type="spellEnd"/>
      <w:r w:rsidRPr="00195353">
        <w:rPr>
          <w:rFonts w:ascii="Lucida Console" w:eastAsia="Times New Roman" w:hAnsi="Lucida Console" w:cs="Courier New"/>
          <w:color w:val="0000FF"/>
          <w:sz w:val="20"/>
          <w:szCs w:val="20"/>
        </w:rPr>
        <w:t>', stylesheet=c(operation="flatten", path="/Result/Record/", parents=2))</w:t>
      </w:r>
    </w:p>
    <w:p w14:paraId="6C5C2527" w14:textId="77777777" w:rsidR="00195353" w:rsidRDefault="00195353" w:rsidP="00946B59"/>
    <w:p w14:paraId="7E9A125D" w14:textId="1C209FE5" w:rsidR="00195353" w:rsidRDefault="00195353" w:rsidP="00946B59">
      <w:r>
        <w:t>The flattened records look like this:</w:t>
      </w:r>
    </w:p>
    <w:p w14:paraId="469777DB"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&lt;Result&gt;</w:t>
      </w:r>
    </w:p>
    <w:p w14:paraId="3BDDE01B"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&lt;Record&gt;</w:t>
      </w:r>
    </w:p>
    <w:p w14:paraId="49EB3397"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&lt;Id&gt;ANTARC01-EI&lt;/Id&gt;</w:t>
      </w:r>
    </w:p>
    <w:p w14:paraId="5F270224"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&lt;DeploymentDetails.Longitude&gt;304.046033&lt;/DeploymentDetails.Longitude&gt;</w:t>
      </w:r>
    </w:p>
    <w:p w14:paraId="768A1A8F"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&lt;DeploymentDetails.Latitude&gt;-60.886900&lt;/DeploymentDetails.Latitude&gt;</w:t>
      </w:r>
    </w:p>
    <w:p w14:paraId="2B29C6FA"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&lt;DeploymentDetails.ElevationInstrument_m&gt;-762&lt;/DeploymentDetails.ElevationInstrument_m&gt;</w:t>
      </w:r>
    </w:p>
    <w:p w14:paraId="7CC3355D"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&lt;DeploymentDetails.TimeStamp&gt;2014-03-05T00:00:00Z&lt;/DeploymentDetails.TimeStamp&gt;</w:t>
      </w:r>
    </w:p>
    <w:p w14:paraId="67E33B1A"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&lt;DeploymentDetails.AudioTimeStamp&gt;2014-03-05T00:00:00Z&lt;/DeploymentDetails.AudioTimeStamp&gt;</w:t>
      </w:r>
    </w:p>
    <w:p w14:paraId="135F3A47"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w:t>
      </w:r>
      <w:proofErr w:type="spellStart"/>
      <w:r w:rsidRPr="00195353">
        <w:rPr>
          <w:rFonts w:ascii="Consolas" w:hAnsi="Consolas"/>
          <w:sz w:val="18"/>
          <w:szCs w:val="18"/>
        </w:rPr>
        <w:t>DeploymentDetails.Vessel</w:t>
      </w:r>
      <w:proofErr w:type="spellEnd"/>
      <w:r w:rsidRPr="00195353">
        <w:rPr>
          <w:rFonts w:ascii="Consolas" w:hAnsi="Consolas"/>
          <w:sz w:val="18"/>
          <w:szCs w:val="18"/>
        </w:rPr>
        <w:t>&gt;SB15-Tango&lt;/</w:t>
      </w:r>
      <w:proofErr w:type="spellStart"/>
      <w:r w:rsidRPr="00195353">
        <w:rPr>
          <w:rFonts w:ascii="Consolas" w:hAnsi="Consolas"/>
          <w:sz w:val="18"/>
          <w:szCs w:val="18"/>
        </w:rPr>
        <w:t>DeploymentDetails.Vessel</w:t>
      </w:r>
      <w:proofErr w:type="spellEnd"/>
      <w:r w:rsidRPr="00195353">
        <w:rPr>
          <w:rFonts w:ascii="Consolas" w:hAnsi="Consolas"/>
          <w:sz w:val="18"/>
          <w:szCs w:val="18"/>
        </w:rPr>
        <w:t>&gt;</w:t>
      </w:r>
    </w:p>
    <w:p w14:paraId="474B6380"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w:t>
      </w:r>
      <w:proofErr w:type="spellStart"/>
      <w:r w:rsidRPr="00195353">
        <w:rPr>
          <w:rFonts w:ascii="Consolas" w:hAnsi="Consolas"/>
          <w:sz w:val="18"/>
          <w:szCs w:val="18"/>
        </w:rPr>
        <w:t>DeploymentDetails.ResponsibleParty.organizationName</w:t>
      </w:r>
      <w:proofErr w:type="spellEnd"/>
      <w:r w:rsidRPr="00195353">
        <w:rPr>
          <w:rFonts w:ascii="Consolas" w:hAnsi="Consolas"/>
          <w:sz w:val="18"/>
          <w:szCs w:val="18"/>
        </w:rPr>
        <w:t>&gt;Scripps Whale Acoustics Lab&lt;/</w:t>
      </w:r>
      <w:proofErr w:type="spellStart"/>
      <w:r w:rsidRPr="00195353">
        <w:rPr>
          <w:rFonts w:ascii="Consolas" w:hAnsi="Consolas"/>
          <w:sz w:val="18"/>
          <w:szCs w:val="18"/>
        </w:rPr>
        <w:t>DeploymentDetails.ResponsibleParty.organizationName</w:t>
      </w:r>
      <w:proofErr w:type="spellEnd"/>
      <w:r w:rsidRPr="00195353">
        <w:rPr>
          <w:rFonts w:ascii="Consolas" w:hAnsi="Consolas"/>
          <w:sz w:val="18"/>
          <w:szCs w:val="18"/>
        </w:rPr>
        <w:t>&gt;</w:t>
      </w:r>
    </w:p>
    <w:p w14:paraId="3234F7B3"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&lt;RecoveryDetails.Longitude&gt;304.046033&lt;/RecoveryDetails.Longitude&gt;</w:t>
      </w:r>
    </w:p>
    <w:p w14:paraId="350F4B78"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w:t>
      </w:r>
      <w:proofErr w:type="spellStart"/>
      <w:r w:rsidRPr="00195353">
        <w:rPr>
          <w:rFonts w:ascii="Consolas" w:hAnsi="Consolas"/>
          <w:sz w:val="18"/>
          <w:szCs w:val="18"/>
        </w:rPr>
        <w:t>RecoveryDetails.Latitude</w:t>
      </w:r>
      <w:proofErr w:type="spellEnd"/>
      <w:r w:rsidRPr="00195353">
        <w:rPr>
          <w:rFonts w:ascii="Consolas" w:hAnsi="Consolas"/>
          <w:sz w:val="18"/>
          <w:szCs w:val="18"/>
        </w:rPr>
        <w:t>&gt;-60.886900&lt;/</w:t>
      </w:r>
      <w:proofErr w:type="spellStart"/>
      <w:r w:rsidRPr="00195353">
        <w:rPr>
          <w:rFonts w:ascii="Consolas" w:hAnsi="Consolas"/>
          <w:sz w:val="18"/>
          <w:szCs w:val="18"/>
        </w:rPr>
        <w:t>RecoveryDetails.Latitude</w:t>
      </w:r>
      <w:proofErr w:type="spellEnd"/>
      <w:r w:rsidRPr="00195353">
        <w:rPr>
          <w:rFonts w:ascii="Consolas" w:hAnsi="Consolas"/>
          <w:sz w:val="18"/>
          <w:szCs w:val="18"/>
        </w:rPr>
        <w:t>&gt;</w:t>
      </w:r>
    </w:p>
    <w:p w14:paraId="26CF1256"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&lt;RecoveryDetails.TimeStamp&gt;2014-07-14T12:03:50Z&lt;/RecoveryDetails.TimeStamp&gt;</w:t>
      </w:r>
    </w:p>
    <w:p w14:paraId="70FF3B9D"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&lt;RecoveryDetails.AudioTimeStamp&gt;2014-07-14T12:03:50Z&lt;/RecoveryDetails.AudioTimeStamp&gt;</w:t>
      </w:r>
    </w:p>
    <w:p w14:paraId="0A9EF617"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w:t>
      </w:r>
      <w:proofErr w:type="spellStart"/>
      <w:r w:rsidRPr="00195353">
        <w:rPr>
          <w:rFonts w:ascii="Consolas" w:hAnsi="Consolas"/>
          <w:sz w:val="18"/>
          <w:szCs w:val="18"/>
        </w:rPr>
        <w:t>RecoveryDetails.Vessel</w:t>
      </w:r>
      <w:proofErr w:type="spellEnd"/>
      <w:r w:rsidRPr="00195353">
        <w:rPr>
          <w:rFonts w:ascii="Consolas" w:hAnsi="Consolas"/>
          <w:sz w:val="18"/>
          <w:szCs w:val="18"/>
        </w:rPr>
        <w:t>&gt;SB15 Tango&lt;/</w:t>
      </w:r>
      <w:proofErr w:type="spellStart"/>
      <w:r w:rsidRPr="00195353">
        <w:rPr>
          <w:rFonts w:ascii="Consolas" w:hAnsi="Consolas"/>
          <w:sz w:val="18"/>
          <w:szCs w:val="18"/>
        </w:rPr>
        <w:t>RecoveryDetails.Vessel</w:t>
      </w:r>
      <w:proofErr w:type="spellEnd"/>
      <w:r w:rsidRPr="00195353">
        <w:rPr>
          <w:rFonts w:ascii="Consolas" w:hAnsi="Consolas"/>
          <w:sz w:val="18"/>
          <w:szCs w:val="18"/>
        </w:rPr>
        <w:t>&gt;</w:t>
      </w:r>
    </w:p>
    <w:p w14:paraId="0F53942B"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w:t>
      </w:r>
      <w:proofErr w:type="spellStart"/>
      <w:r w:rsidRPr="00195353">
        <w:rPr>
          <w:rFonts w:ascii="Consolas" w:hAnsi="Consolas"/>
          <w:sz w:val="18"/>
          <w:szCs w:val="18"/>
        </w:rPr>
        <w:t>RecoveryDetails.ResponsibleParty.organizationName</w:t>
      </w:r>
      <w:proofErr w:type="spellEnd"/>
      <w:r w:rsidRPr="00195353">
        <w:rPr>
          <w:rFonts w:ascii="Consolas" w:hAnsi="Consolas"/>
          <w:sz w:val="18"/>
          <w:szCs w:val="18"/>
        </w:rPr>
        <w:t>&gt;Scripps Whale Acoustics Lab&lt;/</w:t>
      </w:r>
      <w:proofErr w:type="spellStart"/>
      <w:r w:rsidRPr="00195353">
        <w:rPr>
          <w:rFonts w:ascii="Consolas" w:hAnsi="Consolas"/>
          <w:sz w:val="18"/>
          <w:szCs w:val="18"/>
        </w:rPr>
        <w:t>RecoveryDetails.ResponsibleParty.organizationName</w:t>
      </w:r>
      <w:proofErr w:type="spellEnd"/>
      <w:r w:rsidRPr="00195353">
        <w:rPr>
          <w:rFonts w:ascii="Consolas" w:hAnsi="Consolas"/>
          <w:sz w:val="18"/>
          <w:szCs w:val="18"/>
        </w:rPr>
        <w:t>&gt;</w:t>
      </w:r>
    </w:p>
    <w:p w14:paraId="1467F7DC" w14:textId="77777777"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&lt;/Record&gt;</w:t>
      </w:r>
    </w:p>
    <w:p w14:paraId="5D487DB9" w14:textId="234A1E1A" w:rsidR="00195353" w:rsidRPr="00195353" w:rsidRDefault="00195353" w:rsidP="00195353">
      <w:pPr>
        <w:spacing w:after="0"/>
        <w:rPr>
          <w:rFonts w:ascii="Consolas" w:hAnsi="Consolas"/>
          <w:sz w:val="18"/>
          <w:szCs w:val="18"/>
        </w:rPr>
      </w:pPr>
      <w:r w:rsidRPr="00195353">
        <w:rPr>
          <w:rFonts w:ascii="Consolas" w:hAnsi="Consolas"/>
          <w:sz w:val="18"/>
          <w:szCs w:val="18"/>
        </w:rPr>
        <w:t xml:space="preserve">   …</w:t>
      </w:r>
    </w:p>
    <w:p w14:paraId="440BE330" w14:textId="5DF32496" w:rsidR="00195353" w:rsidRPr="00A12CDD" w:rsidRDefault="00195353" w:rsidP="00A12CDD">
      <w:pPr>
        <w:spacing w:after="0"/>
        <w:rPr>
          <w:rFonts w:ascii="Consolas" w:hAnsi="Consolas"/>
          <w:sz w:val="18"/>
          <w:szCs w:val="18"/>
        </w:rPr>
      </w:pPr>
      <w:r w:rsidRPr="00195353">
        <w:rPr>
          <w:rFonts w:ascii="Consolas" w:hAnsi="Consolas"/>
          <w:sz w:val="18"/>
          <w:szCs w:val="18"/>
        </w:rPr>
        <w:t>&lt;/Result&gt;</w:t>
      </w:r>
    </w:p>
    <w:p w14:paraId="5643C4E8" w14:textId="6750FB09" w:rsidR="00195353" w:rsidRDefault="00195353" w:rsidP="00946B59">
      <w:r>
        <w:t xml:space="preserve">and we can now construct a </w:t>
      </w:r>
      <w:proofErr w:type="spellStart"/>
      <w:r>
        <w:t>dataframe</w:t>
      </w:r>
      <w:proofErr w:type="spellEnd"/>
      <w:r w:rsidR="00A12CDD">
        <w:t xml:space="preserve"> which is not shown here as it is a very wide table</w:t>
      </w:r>
      <w:r>
        <w:t>.</w:t>
      </w:r>
    </w:p>
    <w:p w14:paraId="3AE69950" w14:textId="77777777" w:rsidR="00195353" w:rsidRPr="00195353" w:rsidRDefault="00195353" w:rsidP="001953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ind w:left="360" w:hanging="360"/>
        <w:rPr>
          <w:rFonts w:ascii="Lucida Console" w:eastAsia="Times New Roman" w:hAnsi="Lucida Console" w:cs="Courier New"/>
          <w:color w:val="0000FF"/>
          <w:sz w:val="20"/>
          <w:szCs w:val="20"/>
        </w:rPr>
      </w:pPr>
      <w:proofErr w:type="spellStart"/>
      <w:r w:rsidRPr="00195353">
        <w:rPr>
          <w:rFonts w:ascii="Lucida Console" w:eastAsia="Times New Roman" w:hAnsi="Lucida Console" w:cs="Courier New"/>
          <w:color w:val="0000FF"/>
          <w:sz w:val="20"/>
          <w:szCs w:val="20"/>
        </w:rPr>
        <w:t>df</w:t>
      </w:r>
      <w:proofErr w:type="spellEnd"/>
      <w:r w:rsidRPr="00195353">
        <w:rPr>
          <w:rFonts w:ascii="Lucida Console" w:eastAsia="Times New Roman" w:hAnsi="Lucida Console" w:cs="Courier New"/>
          <w:color w:val="0000FF"/>
          <w:sz w:val="20"/>
          <w:szCs w:val="20"/>
        </w:rPr>
        <w:t xml:space="preserve"> = t$xml2df(xml, "/Result/Record")</w:t>
      </w:r>
    </w:p>
    <w:p w14:paraId="247542F3" w14:textId="77777777" w:rsidR="00CC0D90" w:rsidRPr="000D2561" w:rsidRDefault="00CC0D90" w:rsidP="00CC0D90">
      <w:pPr>
        <w:pStyle w:val="Heading1"/>
      </w:pPr>
      <w:bookmarkStart w:id="16" w:name="_Toc167302515"/>
      <w:bookmarkStart w:id="17" w:name="_Ref175903355"/>
      <w:bookmarkStart w:id="18" w:name="_Ref175903526"/>
      <w:bookmarkStart w:id="19" w:name="_Toc180581751"/>
      <w:r w:rsidRPr="000D2561">
        <w:t>Working with XML</w:t>
      </w:r>
      <w:bookmarkEnd w:id="16"/>
      <w:bookmarkEnd w:id="17"/>
      <w:bookmarkEnd w:id="18"/>
      <w:bookmarkEnd w:id="19"/>
    </w:p>
    <w:p w14:paraId="01339325" w14:textId="1D0E2358" w:rsidR="006943A6" w:rsidRPr="006943A6" w:rsidRDefault="006943A6" w:rsidP="00CC0D90">
      <w:pPr>
        <w:rPr>
          <w:color w:val="FF0000"/>
        </w:rPr>
      </w:pPr>
      <w:r w:rsidRPr="006943A6">
        <w:t xml:space="preserve">The xml2 package is the most efficient library.  </w:t>
      </w:r>
      <w:r w:rsidRPr="006943A6">
        <w:rPr>
          <w:color w:val="FF0000"/>
        </w:rPr>
        <w:t xml:space="preserve">The </w:t>
      </w:r>
      <w:proofErr w:type="spellStart"/>
      <w:r w:rsidRPr="006943A6">
        <w:rPr>
          <w:color w:val="FF0000"/>
        </w:rPr>
        <w:t>data.tree</w:t>
      </w:r>
      <w:proofErr w:type="spellEnd"/>
      <w:r w:rsidRPr="006943A6">
        <w:rPr>
          <w:color w:val="FF0000"/>
        </w:rPr>
        <w:t xml:space="preserve"> offers relatively easy navigation, but it is not efficient for large xml data sets and we are also currently seeing issues with retrieving data from the nodes and</w:t>
      </w:r>
      <w:r w:rsidR="00DD018C">
        <w:rPr>
          <w:color w:val="FF0000"/>
        </w:rPr>
        <w:t xml:space="preserve"> cannot recommend using it for use with the R client at this time</w:t>
      </w:r>
      <w:r w:rsidRPr="006943A6">
        <w:rPr>
          <w:color w:val="FF0000"/>
        </w:rPr>
        <w:t>.  For now, we recommend using xml2.</w:t>
      </w:r>
    </w:p>
    <w:p w14:paraId="53F37FAD" w14:textId="77777777" w:rsidR="00CC0D90" w:rsidRPr="000D2561" w:rsidRDefault="00CC0D90" w:rsidP="00CC0D90">
      <w:pPr>
        <w:pStyle w:val="Heading2"/>
      </w:pPr>
      <w:bookmarkStart w:id="20" w:name="_Ref175903509"/>
      <w:bookmarkStart w:id="21" w:name="_Toc180581752"/>
      <w:r w:rsidRPr="000D2561">
        <w:t>The XML/xml2 Libraries</w:t>
      </w:r>
      <w:bookmarkEnd w:id="20"/>
      <w:bookmarkEnd w:id="21"/>
    </w:p>
    <w:p w14:paraId="6F9763FF" w14:textId="3EC7E544" w:rsidR="00723346" w:rsidRDefault="00723346" w:rsidP="00CC0D90">
      <w:r>
        <w:t>There exist two packages for parsing XML in R.  XML is the older package and requires users to manage memory.  The xml2 package is a wrapper for a C library and is generally preferred.  While either one can be used, we recommend xml2 and will provide xml2 examples.</w:t>
      </w:r>
    </w:p>
    <w:p w14:paraId="3F760569" w14:textId="2FF54651" w:rsidR="00CC0D90" w:rsidRPr="000D2561" w:rsidRDefault="00CC0D90" w:rsidP="00CC0D90">
      <w:r w:rsidRPr="000D2561">
        <w:t>Read in an XML file.  For example, if the output of an effort query was saved as XML file effort.xml, one might read the XML as follows:</w:t>
      </w:r>
    </w:p>
    <w:p w14:paraId="5E0C42E8" w14:textId="77777777" w:rsid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Here, we read XML from a file that is in the current</w:t>
      </w:r>
    </w:p>
    <w:p w14:paraId="730D6011" w14:textId="77777777" w:rsid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working directory.  Instead of having a string with</w:t>
      </w:r>
    </w:p>
    <w:p w14:paraId="70D073AA" w14:textId="77777777" w:rsid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a filename, we could also have a string returned from the</w:t>
      </w:r>
    </w:p>
    <w:p w14:paraId="4BFEEB55" w14:textId="77777777" w:rsid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R Tethys client and it would also be parsed.</w:t>
      </w:r>
    </w:p>
    <w:p w14:paraId="2DBA7239" w14:textId="1301ED72" w:rsidR="00CC0D90" w:rsidRP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xml:space="preserve">&gt; </w:t>
      </w:r>
      <w:r w:rsidR="00CC0D90" w:rsidRPr="007F2BFE">
        <w:rPr>
          <w:rFonts w:ascii="Lucida Console" w:eastAsia="Times New Roman" w:hAnsi="Lucida Console" w:cs="Courier New"/>
          <w:color w:val="0000FF"/>
          <w:sz w:val="20"/>
          <w:szCs w:val="20"/>
        </w:rPr>
        <w:t xml:space="preserve">xml &lt;- </w:t>
      </w:r>
      <w:proofErr w:type="spellStart"/>
      <w:r w:rsidR="00CC0D90" w:rsidRPr="007F2BFE">
        <w:rPr>
          <w:rFonts w:ascii="Lucida Console" w:eastAsia="Times New Roman" w:hAnsi="Lucida Console" w:cs="Courier New"/>
          <w:color w:val="0000FF"/>
          <w:sz w:val="20"/>
          <w:szCs w:val="20"/>
        </w:rPr>
        <w:t>read_xml</w:t>
      </w:r>
      <w:proofErr w:type="spellEnd"/>
      <w:r w:rsidR="00CC0D90" w:rsidRPr="007F2BFE">
        <w:rPr>
          <w:rFonts w:ascii="Lucida Console" w:eastAsia="Times New Roman" w:hAnsi="Lucida Console" w:cs="Courier New"/>
          <w:color w:val="0000FF"/>
          <w:sz w:val="20"/>
          <w:szCs w:val="20"/>
        </w:rPr>
        <w:t>("effort.xml")</w:t>
      </w:r>
    </w:p>
    <w:p w14:paraId="64BCCFD1" w14:textId="77777777" w:rsidR="00CC0D90" w:rsidRPr="000D2561" w:rsidRDefault="00CC0D90" w:rsidP="00CC0D90">
      <w:r w:rsidRPr="000D2561">
        <w:t>This creates a set of lists:</w:t>
      </w:r>
    </w:p>
    <w:p w14:paraId="3A7D8055" w14:textId="75271E91" w:rsidR="00CC0D90" w:rsidRPr="007F2BFE" w:rsidRDefault="007F2BFE"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7F2BFE">
        <w:rPr>
          <w:rFonts w:ascii="Lucida Console" w:eastAsia="Times New Roman" w:hAnsi="Lucida Console" w:cs="Courier New"/>
          <w:color w:val="0000FF"/>
          <w:sz w:val="20"/>
          <w:szCs w:val="20"/>
        </w:rPr>
        <w:lastRenderedPageBreak/>
        <w:t xml:space="preserve">&gt; </w:t>
      </w:r>
      <w:r w:rsidR="00CC0D90" w:rsidRPr="007F2BFE">
        <w:rPr>
          <w:rFonts w:ascii="Lucida Console" w:eastAsia="Times New Roman" w:hAnsi="Lucida Console" w:cs="Courier New"/>
          <w:color w:val="0000FF"/>
          <w:sz w:val="20"/>
          <w:szCs w:val="20"/>
        </w:rPr>
        <w:t>xml</w:t>
      </w:r>
    </w:p>
    <w:p w14:paraId="7BB11CEF"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p>
    <w:p w14:paraId="54AFF7C8"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[1] &lt;Record&gt;\n  &lt;Deployment&gt;\n  &lt;Id&gt;CCES10_PTA&lt;/Id&gt;\n    &lt;Project&gt;CCES&lt;/Project&gt;\n    &lt;Site&gt;PTA&lt;/Site&gt;\n ...</w:t>
      </w:r>
    </w:p>
    <w:p w14:paraId="7DC19057"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[2] &lt;Record&gt;\n  &lt;Deployment&gt;\n &lt;Id&gt;CCES12_MOB&lt;/Id&gt;\n    &lt;Project&gt;CCES&lt;/Project&gt;\n    &lt;Site&gt;MOB&lt;/Site&gt;\n ...</w:t>
      </w:r>
    </w:p>
    <w:p w14:paraId="05CB4DE6"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[3] &lt;Record&gt;\n  &lt;Deployment&gt;\n &lt;Id&gt;CCES13_CHI&lt;/Id&gt;\n    &lt;Project&gt;CCES&lt;/Project&gt;\n    &lt;Site&gt;CHI&lt;/Site&gt;\n ...</w:t>
      </w:r>
    </w:p>
    <w:p w14:paraId="6378206F"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[4] &lt;Record&gt;\n  &lt;Deployment&gt;\n &lt;Id&gt;CCES14_BCN&lt;/Id&gt;\n    &lt;Project&gt;CCES&lt;/Project&gt;\n    &lt;Site&gt;BCN&lt;/Site&gt;\n ...</w:t>
      </w:r>
    </w:p>
    <w:p w14:paraId="12811ECA"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[5] &lt;Record&gt;\n  &lt;Deployment&gt;\n &lt;Id&gt;CCES16_BCN&lt;/Id&gt;\n    &lt;Project&gt;CCES&lt;/Project&gt;\n    &lt;Site&gt;BCN&lt;/Site&gt;\n ...</w:t>
      </w:r>
    </w:p>
    <w:p w14:paraId="7E86E466"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[6] &lt;Record&gt;\n  &lt;Deployment&gt;\n &lt;Id&gt;CCES17_BCN&lt;/Id&gt;\n    &lt;Project&gt;CCES&lt;/Project&gt;\n    &lt;Site&gt;BCN&lt;/Site&gt;\n ...</w:t>
      </w:r>
    </w:p>
    <w:p w14:paraId="17F52607"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[7] &lt;Record&gt;\n  &lt;Deployment&gt;\n &lt;Id&gt;CCES18_BCN&lt;/Id&gt;\n    &lt;Project&gt;CCES&lt;/Project&gt;\n    &lt;Site&gt;BCN&lt;/Site&gt;\n ...</w:t>
      </w:r>
    </w:p>
    <w:p w14:paraId="32C08F85"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[8] &lt;Record&gt;\n  &lt;Deployment&gt;\n &lt;Id&gt;CCES19_BCN&lt;/Id&gt;\n    &lt;Project&gt;CCES&lt;/Project&gt;\n    &lt;Site&gt;BCN&lt;/Site&gt;\n ...</w:t>
      </w:r>
    </w:p>
    <w:p w14:paraId="204EA4E7"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 xml:space="preserve"> [9] &lt;Record&gt;\n  &lt;Deployment&gt;\n &lt;Id&gt;CCES20_BCN&lt;/Id&gt;\n    &lt;Project&gt;CCES&lt;/Project&gt;\n    &lt;Site&gt;BCN&lt;/Site&gt;\n ...</w:t>
      </w:r>
    </w:p>
    <w:p w14:paraId="0419059E"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[10] &lt;Record&gt;\n  &lt;Deployment&gt;\n &lt;Id&gt;CCES21_BCN&lt;/Id&gt;\n    &lt;Project&gt;CCES&lt;/Project&gt;\n    &lt;Site&gt;BCN&lt;/Site&gt;\n ...</w:t>
      </w:r>
    </w:p>
    <w:p w14:paraId="4EF92DC1"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bdr w:val="none" w:sz="0" w:space="0" w:color="auto" w:frame="1"/>
        </w:rPr>
      </w:pPr>
      <w:r w:rsidRPr="000D2561">
        <w:rPr>
          <w:rFonts w:ascii="Lucida Console" w:eastAsia="Times New Roman" w:hAnsi="Lucida Console" w:cs="Courier New"/>
          <w:color w:val="000000"/>
          <w:sz w:val="14"/>
          <w:szCs w:val="14"/>
          <w:bdr w:val="none" w:sz="0" w:space="0" w:color="auto" w:frame="1"/>
        </w:rPr>
        <w:t>[11] &lt;Record&gt;\n  &lt;Deployment&gt;\n &lt;Id&gt;CCES22_BCN&lt;/Id&gt;\n    &lt;Project&gt;CCES&lt;/Project&gt;\n    &lt;Site&gt;BCN&lt;/Site&gt;\n ...</w:t>
      </w:r>
    </w:p>
    <w:p w14:paraId="485D1729"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14"/>
          <w:szCs w:val="14"/>
        </w:rPr>
      </w:pPr>
      <w:r w:rsidRPr="000D2561">
        <w:rPr>
          <w:rFonts w:ascii="Lucida Console" w:eastAsia="Times New Roman" w:hAnsi="Lucida Console" w:cs="Courier New"/>
          <w:color w:val="000000"/>
          <w:sz w:val="14"/>
          <w:szCs w:val="14"/>
          <w:bdr w:val="none" w:sz="0" w:space="0" w:color="auto" w:frame="1"/>
        </w:rPr>
        <w:t>[12] &lt;Record&gt;\n  &lt;Deployment&gt;\n &lt;Id&gt;CCES23_BCN&lt;/Id&gt;\n    &lt;Project&gt;CCES&lt;/Project&gt;\n    &lt;Site&gt;BCN&lt;/Site&gt;\n ...</w:t>
      </w:r>
    </w:p>
    <w:p w14:paraId="364E55C3" w14:textId="77777777" w:rsidR="00CC0D90" w:rsidRPr="000D2561" w:rsidRDefault="00CC0D90" w:rsidP="00CC0D90"/>
    <w:p w14:paraId="763CF9D2" w14:textId="77777777" w:rsidR="00CC0D90" w:rsidRPr="000D2561" w:rsidRDefault="00CC0D90" w:rsidP="00CC0D90">
      <w:r w:rsidRPr="000D2561">
        <w:t xml:space="preserve">XML supports namespaces, a wrapping mechanism that allows us to distinguish the same name when it is defined in different contexts.  While Tethys uses namespaces, the </w:t>
      </w:r>
      <w:proofErr w:type="spellStart"/>
      <w:r w:rsidRPr="000D2561">
        <w:t>RClient</w:t>
      </w:r>
      <w:proofErr w:type="spellEnd"/>
      <w:r w:rsidRPr="000D2561">
        <w:t xml:space="preserve"> removes these by default.  </w:t>
      </w:r>
    </w:p>
    <w:p w14:paraId="1C48E148" w14:textId="77777777" w:rsidR="00CC0D90" w:rsidRPr="000D2561" w:rsidRDefault="00CC0D90" w:rsidP="00CC0D90">
      <w:pPr>
        <w:rPr>
          <w:b/>
          <w:bCs/>
        </w:rPr>
      </w:pPr>
      <w:r w:rsidRPr="000D2561">
        <w:rPr>
          <w:b/>
          <w:bCs/>
        </w:rPr>
        <w:t>If you overrode the default, they will need to be stripped manually.</w:t>
      </w:r>
    </w:p>
    <w:p w14:paraId="32F74187" w14:textId="77777777" w:rsidR="00CC0D90" w:rsidRPr="000D2561" w:rsidRDefault="00CC0D90" w:rsidP="00CC0D90">
      <w:pPr>
        <w:rPr>
          <w:rFonts w:ascii="Consolas" w:hAnsi="Consolas"/>
        </w:rPr>
      </w:pPr>
      <w:proofErr w:type="spellStart"/>
      <w:r w:rsidRPr="000D2561">
        <w:rPr>
          <w:rFonts w:ascii="Consolas" w:hAnsi="Consolas"/>
        </w:rPr>
        <w:t>xml_ns_strip</w:t>
      </w:r>
      <w:proofErr w:type="spellEnd"/>
      <w:r w:rsidRPr="000D2561">
        <w:rPr>
          <w:rFonts w:ascii="Consolas" w:hAnsi="Consolas"/>
        </w:rPr>
        <w:t xml:space="preserve">(xml)  </w:t>
      </w:r>
      <w:r w:rsidRPr="000D2561">
        <w:rPr>
          <w:rFonts w:ascii="Consolas" w:hAnsi="Consolas"/>
          <w:color w:val="FF0000"/>
        </w:rPr>
        <w:t># IMPORTANT:  Examples will not function with namespaces</w:t>
      </w:r>
    </w:p>
    <w:p w14:paraId="52999EA0" w14:textId="77777777" w:rsidR="00CC0D90" w:rsidRPr="000D2561" w:rsidRDefault="00CC0D90" w:rsidP="00CC0D90"/>
    <w:p w14:paraId="6A673E02" w14:textId="77777777" w:rsidR="00CC0D90" w:rsidRPr="000D2561" w:rsidRDefault="00CC0D90" w:rsidP="00CC0D90">
      <w:r w:rsidRPr="000D2561">
        <w:t>To see it as XML, use the XML package:</w:t>
      </w:r>
    </w:p>
    <w:p w14:paraId="15C2C36C" w14:textId="24678FD3" w:rsidR="00CC0D90" w:rsidRP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7F2BFE">
        <w:rPr>
          <w:rFonts w:ascii="Lucida Console" w:eastAsia="Times New Roman" w:hAnsi="Lucida Console" w:cs="Courier New"/>
          <w:color w:val="0000FF"/>
          <w:sz w:val="20"/>
          <w:szCs w:val="20"/>
        </w:rPr>
        <w:t xml:space="preserve">&gt; </w:t>
      </w:r>
      <w:proofErr w:type="spellStart"/>
      <w:r w:rsidR="00CC0D90" w:rsidRPr="007F2BFE">
        <w:rPr>
          <w:rFonts w:ascii="Lucida Console" w:eastAsia="Times New Roman" w:hAnsi="Lucida Console" w:cs="Courier New"/>
          <w:color w:val="0000FF"/>
          <w:sz w:val="20"/>
          <w:szCs w:val="20"/>
        </w:rPr>
        <w:t>xml_p</w:t>
      </w:r>
      <w:proofErr w:type="spellEnd"/>
      <w:r w:rsidR="00CC0D90" w:rsidRPr="007F2BFE">
        <w:rPr>
          <w:rFonts w:ascii="Lucida Console" w:eastAsia="Times New Roman" w:hAnsi="Lucida Console" w:cs="Courier New"/>
          <w:color w:val="0000FF"/>
          <w:sz w:val="20"/>
          <w:szCs w:val="20"/>
        </w:rPr>
        <w:t xml:space="preserve"> &lt;- </w:t>
      </w:r>
      <w:proofErr w:type="spellStart"/>
      <w:r w:rsidR="00CC0D90" w:rsidRPr="007F2BFE">
        <w:rPr>
          <w:rFonts w:ascii="Lucida Console" w:eastAsia="Times New Roman" w:hAnsi="Lucida Console" w:cs="Courier New"/>
          <w:color w:val="0000FF"/>
          <w:sz w:val="20"/>
          <w:szCs w:val="20"/>
        </w:rPr>
        <w:t>xmlParse</w:t>
      </w:r>
      <w:proofErr w:type="spellEnd"/>
      <w:r w:rsidR="00CC0D90" w:rsidRPr="007F2BFE">
        <w:rPr>
          <w:rFonts w:ascii="Lucida Console" w:eastAsia="Times New Roman" w:hAnsi="Lucida Console" w:cs="Courier New"/>
          <w:color w:val="0000FF"/>
          <w:sz w:val="20"/>
          <w:szCs w:val="20"/>
        </w:rPr>
        <w:t>(xml)</w:t>
      </w:r>
    </w:p>
    <w:p w14:paraId="6BCFC0E7" w14:textId="6BD09C7B" w:rsidR="00CC0D90"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7F2BFE">
        <w:rPr>
          <w:rFonts w:ascii="Lucida Console" w:eastAsia="Times New Roman" w:hAnsi="Lucida Console" w:cs="Courier New"/>
          <w:color w:val="0000FF"/>
          <w:sz w:val="20"/>
          <w:szCs w:val="20"/>
        </w:rPr>
        <w:t xml:space="preserve">&gt; </w:t>
      </w:r>
      <w:proofErr w:type="spellStart"/>
      <w:r w:rsidR="00CC0D90" w:rsidRPr="007F2BFE">
        <w:rPr>
          <w:rFonts w:ascii="Lucida Console" w:eastAsia="Times New Roman" w:hAnsi="Lucida Console" w:cs="Courier New"/>
          <w:color w:val="0000FF"/>
          <w:sz w:val="20"/>
          <w:szCs w:val="20"/>
        </w:rPr>
        <w:t>xml_p</w:t>
      </w:r>
      <w:proofErr w:type="spellEnd"/>
      <w:r w:rsidR="00CC0D90" w:rsidRPr="007F2BFE">
        <w:rPr>
          <w:rFonts w:ascii="Lucida Console" w:eastAsia="Times New Roman" w:hAnsi="Lucida Console" w:cs="Courier New"/>
          <w:color w:val="0000FF"/>
          <w:sz w:val="20"/>
          <w:szCs w:val="20"/>
        </w:rPr>
        <w:t xml:space="preserve"> # display it</w:t>
      </w:r>
    </w:p>
    <w:p w14:paraId="11BF7643" w14:textId="77777777" w:rsidR="007F2BFE" w:rsidRPr="007F2BFE" w:rsidRDefault="007F2BFE" w:rsidP="007F2B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p>
    <w:p w14:paraId="1C284060" w14:textId="33D3324C" w:rsidR="00CC0D90" w:rsidRPr="007F2BFE" w:rsidRDefault="00CC0D90" w:rsidP="00CC0D90">
      <w:pPr>
        <w:shd w:val="clear" w:color="auto" w:fill="FFFFFF"/>
        <w:autoSpaceDE w:val="0"/>
        <w:autoSpaceDN w:val="0"/>
        <w:adjustRightInd w:val="0"/>
        <w:spacing w:after="0" w:line="240" w:lineRule="auto"/>
        <w:rPr>
          <w:rFonts w:ascii="Consolas" w:hAnsi="Consolas" w:cs="Times New Roman"/>
          <w:sz w:val="24"/>
          <w:szCs w:val="24"/>
          <w:highlight w:val="white"/>
        </w:rPr>
      </w:pPr>
      <w:r w:rsidRPr="007F2BFE">
        <w:rPr>
          <w:rFonts w:ascii="Consolas" w:hAnsi="Consolas" w:cs="Times New Roman"/>
          <w:color w:val="000096"/>
          <w:sz w:val="24"/>
          <w:szCs w:val="24"/>
          <w:highlight w:val="white"/>
        </w:rPr>
        <w:t>&lt;Result</w:t>
      </w:r>
      <w:r w:rsidRPr="007F2BFE">
        <w:rPr>
          <w:rFonts w:ascii="Consolas" w:hAnsi="Consolas" w:cs="Times New Roman"/>
          <w:color w:val="F5844C"/>
          <w:sz w:val="24"/>
          <w:szCs w:val="24"/>
          <w:highlight w:val="white"/>
        </w:rPr>
        <w:t xml:space="preserve"> </w:t>
      </w:r>
      <w:proofErr w:type="spellStart"/>
      <w:r w:rsidRPr="007F2BFE">
        <w:rPr>
          <w:rFonts w:ascii="Consolas" w:hAnsi="Consolas" w:cs="Times New Roman"/>
          <w:color w:val="F5844C"/>
          <w:sz w:val="24"/>
          <w:szCs w:val="24"/>
          <w:highlight w:val="white"/>
        </w:rPr>
        <w:t>xmlns</w:t>
      </w:r>
      <w:proofErr w:type="spellEnd"/>
      <w:r w:rsidRPr="007F2BFE">
        <w:rPr>
          <w:rFonts w:ascii="Consolas" w:hAnsi="Consolas" w:cs="Times New Roman"/>
          <w:color w:val="FF8040"/>
          <w:sz w:val="24"/>
          <w:szCs w:val="24"/>
          <w:highlight w:val="white"/>
        </w:rPr>
        <w:t>=</w:t>
      </w:r>
      <w:r w:rsidRPr="007F2BFE">
        <w:rPr>
          <w:rFonts w:ascii="Consolas" w:hAnsi="Consolas" w:cs="Times New Roman"/>
          <w:color w:val="993300"/>
          <w:sz w:val="24"/>
          <w:szCs w:val="24"/>
          <w:highlight w:val="white"/>
        </w:rPr>
        <w:t>"http://tethys.sdsu.edu/schema/1.0"</w:t>
      </w:r>
      <w:r w:rsidRPr="007F2BFE">
        <w:rPr>
          <w:rFonts w:ascii="Consolas" w:hAnsi="Consolas" w:cs="Times New Roman"/>
          <w:color w:val="000000"/>
          <w:sz w:val="24"/>
          <w:szCs w:val="24"/>
          <w:highlight w:val="white"/>
        </w:rPr>
        <w:br/>
      </w:r>
      <w:r w:rsidRPr="007F2BFE">
        <w:rPr>
          <w:rFonts w:ascii="Consolas" w:hAnsi="Consolas" w:cs="Times New Roman"/>
          <w:color w:val="F5844C"/>
          <w:sz w:val="24"/>
          <w:szCs w:val="24"/>
          <w:highlight w:val="white"/>
        </w:rPr>
        <w:t xml:space="preserve">  </w:t>
      </w:r>
      <w:proofErr w:type="spellStart"/>
      <w:r w:rsidRPr="007F2BFE">
        <w:rPr>
          <w:rFonts w:ascii="Consolas" w:hAnsi="Consolas" w:cs="Times New Roman"/>
          <w:color w:val="0099CC"/>
          <w:sz w:val="24"/>
          <w:szCs w:val="24"/>
          <w:highlight w:val="white"/>
        </w:rPr>
        <w:t>xmlns:xsi</w:t>
      </w:r>
      <w:proofErr w:type="spellEnd"/>
      <w:r w:rsidRPr="007F2BFE">
        <w:rPr>
          <w:rFonts w:ascii="Consolas" w:hAnsi="Consolas" w:cs="Times New Roman"/>
          <w:color w:val="FF8040"/>
          <w:sz w:val="24"/>
          <w:szCs w:val="24"/>
          <w:highlight w:val="white"/>
        </w:rPr>
        <w:t>=</w:t>
      </w:r>
      <w:r w:rsidRPr="007F2BFE">
        <w:rPr>
          <w:rFonts w:ascii="Consolas" w:hAnsi="Consolas" w:cs="Times New Roman"/>
          <w:color w:val="993300"/>
          <w:sz w:val="24"/>
          <w:szCs w:val="24"/>
          <w:highlight w:val="white"/>
        </w:rPr>
        <w:t>"http://www.w3.org/2001/XMLSchema-instance"</w:t>
      </w:r>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&lt;Record&gt;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&lt;Deployment&gt;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&lt;Id&gt;</w:t>
      </w:r>
      <w:r w:rsidRPr="007F2BFE">
        <w:rPr>
          <w:rFonts w:ascii="Consolas" w:hAnsi="Consolas" w:cs="Times New Roman"/>
          <w:color w:val="000000"/>
          <w:sz w:val="24"/>
          <w:szCs w:val="24"/>
          <w:highlight w:val="white"/>
        </w:rPr>
        <w:t>CCES10_PTA</w:t>
      </w:r>
      <w:r w:rsidRPr="007F2BFE">
        <w:rPr>
          <w:rFonts w:ascii="Consolas" w:hAnsi="Consolas" w:cs="Times New Roman"/>
          <w:color w:val="000096"/>
          <w:sz w:val="24"/>
          <w:szCs w:val="24"/>
          <w:highlight w:val="white"/>
        </w:rPr>
        <w:t>&lt;/Id&gt;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&lt;Project&gt;</w:t>
      </w:r>
      <w:r w:rsidRPr="007F2BFE">
        <w:rPr>
          <w:rFonts w:ascii="Consolas" w:hAnsi="Consolas" w:cs="Times New Roman"/>
          <w:color w:val="000000"/>
          <w:sz w:val="24"/>
          <w:szCs w:val="24"/>
          <w:highlight w:val="white"/>
        </w:rPr>
        <w:t>CCES</w:t>
      </w:r>
      <w:r w:rsidRPr="007F2BFE">
        <w:rPr>
          <w:rFonts w:ascii="Consolas" w:hAnsi="Consolas" w:cs="Times New Roman"/>
          <w:color w:val="000096"/>
          <w:sz w:val="24"/>
          <w:szCs w:val="24"/>
          <w:highlight w:val="white"/>
        </w:rPr>
        <w:t>&lt;/Project&gt;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&lt;Site&gt;</w:t>
      </w:r>
      <w:r w:rsidRPr="007F2BFE">
        <w:rPr>
          <w:rFonts w:ascii="Consolas" w:hAnsi="Consolas" w:cs="Times New Roman"/>
          <w:color w:val="000000"/>
          <w:sz w:val="24"/>
          <w:szCs w:val="24"/>
          <w:highlight w:val="white"/>
        </w:rPr>
        <w:t>PTA</w:t>
      </w:r>
      <w:r w:rsidRPr="007F2BFE">
        <w:rPr>
          <w:rFonts w:ascii="Consolas" w:hAnsi="Consolas" w:cs="Times New Roman"/>
          <w:color w:val="000096"/>
          <w:sz w:val="24"/>
          <w:szCs w:val="24"/>
          <w:highlight w:val="white"/>
        </w:rPr>
        <w:t>&lt;/Site&gt;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DeploymentId</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t>10</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DeploymentId</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DeploymentDetails</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&lt;Longitude&gt;</w:t>
      </w:r>
      <w:r w:rsidRPr="007F2BFE">
        <w:rPr>
          <w:rFonts w:ascii="Consolas" w:hAnsi="Consolas" w:cs="Times New Roman"/>
          <w:color w:val="000000"/>
          <w:sz w:val="24"/>
          <w:szCs w:val="24"/>
          <w:highlight w:val="white"/>
        </w:rPr>
        <w:t>234.9416</w:t>
      </w:r>
      <w:r w:rsidRPr="007F2BFE">
        <w:rPr>
          <w:rFonts w:ascii="Consolas" w:hAnsi="Consolas" w:cs="Times New Roman"/>
          <w:color w:val="000096"/>
          <w:sz w:val="24"/>
          <w:szCs w:val="24"/>
          <w:highlight w:val="white"/>
        </w:rPr>
        <w:t>&lt;/Longitude&gt;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&lt;Latitude&gt;</w:t>
      </w:r>
      <w:r w:rsidRPr="007F2BFE">
        <w:rPr>
          <w:rFonts w:ascii="Consolas" w:hAnsi="Consolas" w:cs="Times New Roman"/>
          <w:color w:val="000000"/>
          <w:sz w:val="24"/>
          <w:szCs w:val="24"/>
          <w:highlight w:val="white"/>
        </w:rPr>
        <w:t>36.7607</w:t>
      </w:r>
      <w:r w:rsidRPr="007F2BFE">
        <w:rPr>
          <w:rFonts w:ascii="Consolas" w:hAnsi="Consolas" w:cs="Times New Roman"/>
          <w:color w:val="000096"/>
          <w:sz w:val="24"/>
          <w:szCs w:val="24"/>
          <w:highlight w:val="white"/>
        </w:rPr>
        <w:t>&lt;/Latitude&gt;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TimeStamp</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t>2018-08-22T02:11:00Z</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TimeStamp</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AudioTimeStamp</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t>2018-08-22T02:24:55Z</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AudioTimeStamp</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&lt;Vessel&gt;</w:t>
      </w:r>
      <w:r w:rsidRPr="007F2BFE">
        <w:rPr>
          <w:rFonts w:ascii="Consolas" w:hAnsi="Consolas" w:cs="Times New Roman"/>
          <w:color w:val="000000"/>
          <w:sz w:val="24"/>
          <w:szCs w:val="24"/>
          <w:highlight w:val="white"/>
        </w:rPr>
        <w:t>R/V Ruben Lasker</w:t>
      </w:r>
      <w:r w:rsidRPr="007F2BFE">
        <w:rPr>
          <w:rFonts w:ascii="Consolas" w:hAnsi="Consolas" w:cs="Times New Roman"/>
          <w:color w:val="000096"/>
          <w:sz w:val="24"/>
          <w:szCs w:val="24"/>
          <w:highlight w:val="white"/>
        </w:rPr>
        <w:t>&lt;/Vessel&gt;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DeploymentDetails</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&lt;/Deployment&gt;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&lt;Detections&gt;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&lt;Id&gt;</w:t>
      </w:r>
      <w:r w:rsidRPr="007F2BFE">
        <w:rPr>
          <w:rFonts w:ascii="Consolas" w:hAnsi="Consolas" w:cs="Times New Roman"/>
          <w:color w:val="000000"/>
          <w:sz w:val="24"/>
          <w:szCs w:val="24"/>
          <w:highlight w:val="white"/>
        </w:rPr>
        <w:t>CCES010_BW_Detections</w:t>
      </w:r>
      <w:r w:rsidRPr="007F2BFE">
        <w:rPr>
          <w:rFonts w:ascii="Consolas" w:hAnsi="Consolas" w:cs="Times New Roman"/>
          <w:color w:val="000096"/>
          <w:sz w:val="24"/>
          <w:szCs w:val="24"/>
          <w:highlight w:val="white"/>
        </w:rPr>
        <w:t>&lt;/Id&gt;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&lt;Start&gt;</w:t>
      </w:r>
      <w:r w:rsidRPr="007F2BFE">
        <w:rPr>
          <w:rFonts w:ascii="Consolas" w:hAnsi="Consolas" w:cs="Times New Roman"/>
          <w:color w:val="000000"/>
          <w:sz w:val="24"/>
          <w:szCs w:val="24"/>
          <w:highlight w:val="white"/>
        </w:rPr>
        <w:t>2018-08-22T02:24:00Z</w:t>
      </w:r>
      <w:r w:rsidRPr="007F2BFE">
        <w:rPr>
          <w:rFonts w:ascii="Consolas" w:hAnsi="Consolas" w:cs="Times New Roman"/>
          <w:color w:val="000096"/>
          <w:sz w:val="24"/>
          <w:szCs w:val="24"/>
          <w:highlight w:val="white"/>
        </w:rPr>
        <w:t>&lt;/Start&gt;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&lt;End&gt;</w:t>
      </w:r>
      <w:r w:rsidRPr="007F2BFE">
        <w:rPr>
          <w:rFonts w:ascii="Consolas" w:hAnsi="Consolas" w:cs="Times New Roman"/>
          <w:color w:val="000000"/>
          <w:sz w:val="24"/>
          <w:szCs w:val="24"/>
          <w:highlight w:val="white"/>
        </w:rPr>
        <w:t>2018-10-21T23:48:00Z</w:t>
      </w:r>
      <w:r w:rsidRPr="007F2BFE">
        <w:rPr>
          <w:rFonts w:ascii="Consolas" w:hAnsi="Consolas" w:cs="Times New Roman"/>
          <w:color w:val="000096"/>
          <w:sz w:val="24"/>
          <w:szCs w:val="24"/>
          <w:highlight w:val="white"/>
        </w:rPr>
        <w:t>&lt;/End&gt;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&lt;Kind&gt;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SpeciesId</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t>Bb1</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SpeciesId</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&lt;Call&gt;</w:t>
      </w:r>
      <w:r w:rsidRPr="007F2BFE">
        <w:rPr>
          <w:rFonts w:ascii="Consolas" w:hAnsi="Consolas" w:cs="Times New Roman"/>
          <w:color w:val="000000"/>
          <w:sz w:val="24"/>
          <w:szCs w:val="24"/>
          <w:highlight w:val="white"/>
        </w:rPr>
        <w:t>Clicks</w:t>
      </w:r>
      <w:r w:rsidRPr="007F2BFE">
        <w:rPr>
          <w:rFonts w:ascii="Consolas" w:hAnsi="Consolas" w:cs="Times New Roman"/>
          <w:color w:val="000096"/>
          <w:sz w:val="24"/>
          <w:szCs w:val="24"/>
          <w:highlight w:val="white"/>
        </w:rPr>
        <w:t>&lt;/Call&gt;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&lt;Granularity&gt;</w:t>
      </w:r>
      <w:r w:rsidRPr="007F2BFE">
        <w:rPr>
          <w:rFonts w:ascii="Consolas" w:hAnsi="Consolas" w:cs="Times New Roman"/>
          <w:color w:val="000000"/>
          <w:sz w:val="24"/>
          <w:szCs w:val="24"/>
          <w:highlight w:val="white"/>
        </w:rPr>
        <w:t>encounter</w:t>
      </w:r>
      <w:r w:rsidRPr="007F2BFE">
        <w:rPr>
          <w:rFonts w:ascii="Consolas" w:hAnsi="Consolas" w:cs="Times New Roman"/>
          <w:color w:val="000096"/>
          <w:sz w:val="24"/>
          <w:szCs w:val="24"/>
          <w:highlight w:val="white"/>
        </w:rPr>
        <w:t>&lt;/Granularity&gt;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&lt;/Kind&gt;</w:t>
      </w:r>
      <w:r w:rsidRPr="007F2BFE">
        <w:rPr>
          <w:rFonts w:ascii="Consolas" w:hAnsi="Consolas" w:cs="Times New Roman"/>
          <w:color w:val="000000"/>
          <w:sz w:val="24"/>
          <w:szCs w:val="24"/>
          <w:highlight w:val="white"/>
        </w:rPr>
        <w:br/>
      </w:r>
      <w:r w:rsidRPr="007F2BFE">
        <w:rPr>
          <w:rFonts w:ascii="Consolas" w:hAnsi="Consolas" w:cs="Times New Roman"/>
          <w:color w:val="000000"/>
          <w:sz w:val="24"/>
          <w:szCs w:val="24"/>
          <w:highlight w:val="white"/>
        </w:rPr>
        <w:lastRenderedPageBreak/>
        <w:t xml:space="preserve">      </w:t>
      </w:r>
      <w:r w:rsidRPr="007F2BFE">
        <w:rPr>
          <w:rFonts w:ascii="Consolas" w:hAnsi="Consolas" w:cs="Times New Roman"/>
          <w:color w:val="000096"/>
          <w:sz w:val="24"/>
          <w:szCs w:val="24"/>
          <w:highlight w:val="white"/>
        </w:rPr>
        <w:t>&lt;Kind&gt;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SpeciesId</w:t>
      </w:r>
      <w:proofErr w:type="spellEnd"/>
      <w:r w:rsidRPr="007F2BFE">
        <w:rPr>
          <w:rFonts w:ascii="Consolas" w:hAnsi="Consolas" w:cs="Times New Roman"/>
          <w:color w:val="000096"/>
          <w:sz w:val="24"/>
          <w:szCs w:val="24"/>
          <w:highlight w:val="white"/>
        </w:rPr>
        <w:t>&gt;</w:t>
      </w:r>
      <w:proofErr w:type="spellStart"/>
      <w:r w:rsidRPr="007F2BFE">
        <w:rPr>
          <w:rFonts w:ascii="Consolas" w:hAnsi="Consolas" w:cs="Times New Roman"/>
          <w:color w:val="000000"/>
          <w:sz w:val="24"/>
          <w:szCs w:val="24"/>
          <w:highlight w:val="white"/>
        </w:rPr>
        <w:t>Zc</w:t>
      </w:r>
      <w:proofErr w:type="spellEnd"/>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SpeciesId</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&lt;Call&gt;</w:t>
      </w:r>
      <w:r w:rsidRPr="007F2BFE">
        <w:rPr>
          <w:rFonts w:ascii="Consolas" w:hAnsi="Consolas" w:cs="Times New Roman"/>
          <w:color w:val="000000"/>
          <w:sz w:val="24"/>
          <w:szCs w:val="24"/>
          <w:highlight w:val="white"/>
        </w:rPr>
        <w:t>Clicks</w:t>
      </w:r>
      <w:r w:rsidRPr="007F2BFE">
        <w:rPr>
          <w:rFonts w:ascii="Consolas" w:hAnsi="Consolas" w:cs="Times New Roman"/>
          <w:color w:val="000096"/>
          <w:sz w:val="24"/>
          <w:szCs w:val="24"/>
          <w:highlight w:val="white"/>
        </w:rPr>
        <w:t>&lt;/Call&gt;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&lt;Granularity&gt;</w:t>
      </w:r>
      <w:r w:rsidRPr="007F2BFE">
        <w:rPr>
          <w:rFonts w:ascii="Consolas" w:hAnsi="Consolas" w:cs="Times New Roman"/>
          <w:color w:val="000000"/>
          <w:sz w:val="24"/>
          <w:szCs w:val="24"/>
          <w:highlight w:val="white"/>
        </w:rPr>
        <w:t>encounter</w:t>
      </w:r>
      <w:r w:rsidRPr="007F2BFE">
        <w:rPr>
          <w:rFonts w:ascii="Consolas" w:hAnsi="Consolas" w:cs="Times New Roman"/>
          <w:color w:val="000096"/>
          <w:sz w:val="24"/>
          <w:szCs w:val="24"/>
          <w:highlight w:val="white"/>
        </w:rPr>
        <w:t>&lt;/Granularity&gt;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&lt;/Kind&gt;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&lt;Kind&gt;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SpeciesId</w:t>
      </w:r>
      <w:proofErr w:type="spellEnd"/>
      <w:r w:rsidRPr="007F2BFE">
        <w:rPr>
          <w:rFonts w:ascii="Consolas" w:hAnsi="Consolas" w:cs="Times New Roman"/>
          <w:color w:val="F5844C"/>
          <w:sz w:val="24"/>
          <w:szCs w:val="24"/>
          <w:highlight w:val="white"/>
        </w:rPr>
        <w:t xml:space="preserve"> Group</w:t>
      </w:r>
      <w:r w:rsidRPr="007F2BFE">
        <w:rPr>
          <w:rFonts w:ascii="Consolas" w:hAnsi="Consolas" w:cs="Times New Roman"/>
          <w:color w:val="FF8040"/>
          <w:sz w:val="24"/>
          <w:szCs w:val="24"/>
          <w:highlight w:val="white"/>
        </w:rPr>
        <w:t>=</w:t>
      </w:r>
      <w:r w:rsidRPr="007F2BFE">
        <w:rPr>
          <w:rFonts w:ascii="Consolas" w:hAnsi="Consolas" w:cs="Times New Roman"/>
          <w:color w:val="993300"/>
          <w:sz w:val="24"/>
          <w:szCs w:val="24"/>
          <w:highlight w:val="white"/>
        </w:rPr>
        <w:t>"BWC"</w:t>
      </w:r>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t>BWC</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SpeciesId</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&lt;Call&gt;</w:t>
      </w:r>
      <w:r w:rsidRPr="007F2BFE">
        <w:rPr>
          <w:rFonts w:ascii="Consolas" w:hAnsi="Consolas" w:cs="Times New Roman"/>
          <w:color w:val="000000"/>
          <w:sz w:val="24"/>
          <w:szCs w:val="24"/>
          <w:highlight w:val="white"/>
        </w:rPr>
        <w:t>Clicks</w:t>
      </w:r>
      <w:r w:rsidRPr="007F2BFE">
        <w:rPr>
          <w:rFonts w:ascii="Consolas" w:hAnsi="Consolas" w:cs="Times New Roman"/>
          <w:color w:val="000096"/>
          <w:sz w:val="24"/>
          <w:szCs w:val="24"/>
          <w:highlight w:val="white"/>
        </w:rPr>
        <w:t>&lt;/Call&gt;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&lt;Granularity&gt;</w:t>
      </w:r>
      <w:r w:rsidRPr="007F2BFE">
        <w:rPr>
          <w:rFonts w:ascii="Consolas" w:hAnsi="Consolas" w:cs="Times New Roman"/>
          <w:color w:val="000000"/>
          <w:sz w:val="24"/>
          <w:szCs w:val="24"/>
          <w:highlight w:val="white"/>
        </w:rPr>
        <w:t>encounter</w:t>
      </w:r>
      <w:r w:rsidRPr="007F2BFE">
        <w:rPr>
          <w:rFonts w:ascii="Consolas" w:hAnsi="Consolas" w:cs="Times New Roman"/>
          <w:color w:val="000096"/>
          <w:sz w:val="24"/>
          <w:szCs w:val="24"/>
          <w:highlight w:val="white"/>
        </w:rPr>
        <w:t>&lt;/Granularity&gt;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&lt;/Kind&gt;</w:t>
      </w:r>
      <w:r w:rsidRPr="007F2BFE">
        <w:rPr>
          <w:rFonts w:ascii="Consolas" w:hAnsi="Consolas" w:cs="Times New Roman"/>
          <w:color w:val="000000"/>
          <w:sz w:val="24"/>
          <w:szCs w:val="24"/>
          <w:highlight w:val="white"/>
        </w:rPr>
        <w:br/>
        <w:t xml:space="preserve">      </w:t>
      </w:r>
      <w:r w:rsidR="007F2BFE">
        <w:rPr>
          <w:rFonts w:ascii="Consolas" w:hAnsi="Consolas" w:cs="Times New Roman"/>
          <w:color w:val="000096"/>
          <w:sz w:val="24"/>
          <w:szCs w:val="24"/>
          <w:highlight w:val="white"/>
        </w:rPr>
        <w:t>… other species effort omitted for brevity …</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&lt;Algorithm&gt;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&lt;Method&gt;</w:t>
      </w:r>
      <w:r w:rsidRPr="007F2BFE">
        <w:rPr>
          <w:rFonts w:ascii="Consolas" w:hAnsi="Consolas" w:cs="Times New Roman"/>
          <w:color w:val="000000"/>
          <w:sz w:val="24"/>
          <w:szCs w:val="24"/>
          <w:highlight w:val="white"/>
        </w:rPr>
        <w:t>Analyst detections</w:t>
      </w:r>
      <w:r w:rsidRPr="007F2BFE">
        <w:rPr>
          <w:rFonts w:ascii="Consolas" w:hAnsi="Consolas" w:cs="Times New Roman"/>
          <w:color w:val="000096"/>
          <w:sz w:val="24"/>
          <w:szCs w:val="24"/>
          <w:highlight w:val="white"/>
        </w:rPr>
        <w:t>&lt;/Method&gt;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&lt;Software&gt;</w:t>
      </w:r>
      <w:proofErr w:type="spellStart"/>
      <w:r w:rsidRPr="007F2BFE">
        <w:rPr>
          <w:rFonts w:ascii="Consolas" w:hAnsi="Consolas" w:cs="Times New Roman"/>
          <w:color w:val="000000"/>
          <w:sz w:val="24"/>
          <w:szCs w:val="24"/>
          <w:highlight w:val="white"/>
        </w:rPr>
        <w:t>Pamguard</w:t>
      </w:r>
      <w:proofErr w:type="spellEnd"/>
      <w:r w:rsidRPr="007F2BFE">
        <w:rPr>
          <w:rFonts w:ascii="Consolas" w:hAnsi="Consolas" w:cs="Times New Roman"/>
          <w:color w:val="000096"/>
          <w:sz w:val="24"/>
          <w:szCs w:val="24"/>
          <w:highlight w:val="white"/>
        </w:rPr>
        <w:t>&lt;/Software&gt;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&lt;Version&gt;</w:t>
      </w:r>
      <w:r w:rsidRPr="007F2BFE">
        <w:rPr>
          <w:rFonts w:ascii="Consolas" w:hAnsi="Consolas" w:cs="Times New Roman"/>
          <w:color w:val="000000"/>
          <w:sz w:val="24"/>
          <w:szCs w:val="24"/>
          <w:highlight w:val="white"/>
        </w:rPr>
        <w:t>2.00.16</w:t>
      </w:r>
      <w:r w:rsidRPr="007F2BFE">
        <w:rPr>
          <w:rFonts w:ascii="Consolas" w:hAnsi="Consolas" w:cs="Times New Roman"/>
          <w:color w:val="000096"/>
          <w:sz w:val="24"/>
          <w:szCs w:val="24"/>
          <w:highlight w:val="white"/>
        </w:rPr>
        <w:t>&lt;/Version&gt;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&lt;Parameters&gt;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Click_Viewer_plot_time_m</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t>2</w:t>
      </w:r>
      <w:r w:rsidRPr="007F2BFE">
        <w:rPr>
          <w:rFonts w:ascii="Consolas" w:hAnsi="Consolas" w:cs="Times New Roman"/>
          <w:color w:val="000096"/>
          <w:sz w:val="24"/>
          <w:szCs w:val="24"/>
          <w:highlight w:val="white"/>
        </w:rPr>
        <w:t>&lt;/</w:t>
      </w:r>
      <w:proofErr w:type="spellStart"/>
      <w:r w:rsidRPr="007F2BFE">
        <w:rPr>
          <w:rFonts w:ascii="Consolas" w:hAnsi="Consolas" w:cs="Times New Roman"/>
          <w:color w:val="000096"/>
          <w:sz w:val="24"/>
          <w:szCs w:val="24"/>
          <w:highlight w:val="white"/>
        </w:rPr>
        <w:t>Click_Viewer_plot_time_m</w:t>
      </w:r>
      <w:proofErr w:type="spellEnd"/>
      <w:r w:rsidRPr="007F2BFE">
        <w:rPr>
          <w:rFonts w:ascii="Consolas" w:hAnsi="Consolas" w:cs="Times New Roman"/>
          <w:color w:val="000096"/>
          <w:sz w:val="24"/>
          <w:szCs w:val="24"/>
          <w:highlight w:val="white"/>
        </w:rPr>
        <w:t>&gt;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&lt;/Parameters&gt;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&lt;/Algorithm&gt;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&lt;/Detections&gt;</w:t>
      </w:r>
      <w:r w:rsidRPr="007F2BFE">
        <w:rPr>
          <w:rFonts w:ascii="Consolas" w:hAnsi="Consolas" w:cs="Times New Roman"/>
          <w:color w:val="000000"/>
          <w:sz w:val="24"/>
          <w:szCs w:val="24"/>
          <w:highlight w:val="white"/>
        </w:rPr>
        <w:br/>
        <w:t xml:space="preserve">  </w:t>
      </w:r>
      <w:r w:rsidRPr="007F2BFE">
        <w:rPr>
          <w:rFonts w:ascii="Consolas" w:hAnsi="Consolas" w:cs="Times New Roman"/>
          <w:color w:val="000096"/>
          <w:sz w:val="24"/>
          <w:szCs w:val="24"/>
          <w:highlight w:val="white"/>
        </w:rPr>
        <w:t>&lt;/Record&gt;</w:t>
      </w:r>
      <w:r w:rsidRPr="007F2BFE">
        <w:rPr>
          <w:rFonts w:ascii="Consolas" w:hAnsi="Consolas" w:cs="Times New Roman"/>
          <w:color w:val="000000"/>
          <w:sz w:val="24"/>
          <w:szCs w:val="24"/>
          <w:highlight w:val="white"/>
        </w:rPr>
        <w:br/>
        <w:t xml:space="preserve">  ... next Record ...</w:t>
      </w:r>
      <w:r w:rsidRPr="007F2BFE">
        <w:rPr>
          <w:rFonts w:ascii="Consolas" w:hAnsi="Consolas" w:cs="Times New Roman"/>
          <w:color w:val="000000"/>
          <w:sz w:val="24"/>
          <w:szCs w:val="24"/>
          <w:highlight w:val="white"/>
        </w:rPr>
        <w:br/>
      </w:r>
      <w:r w:rsidRPr="007F2BFE">
        <w:rPr>
          <w:rFonts w:ascii="Consolas" w:hAnsi="Consolas" w:cs="Times New Roman"/>
          <w:color w:val="000096"/>
          <w:sz w:val="24"/>
          <w:szCs w:val="24"/>
          <w:highlight w:val="white"/>
        </w:rPr>
        <w:t>&lt;/Result&gt;</w:t>
      </w:r>
      <w:r w:rsidRPr="007F2BFE">
        <w:rPr>
          <w:rFonts w:ascii="Consolas" w:hAnsi="Consolas" w:cs="Times New Roman"/>
          <w:color w:val="000000"/>
          <w:sz w:val="24"/>
          <w:szCs w:val="24"/>
          <w:highlight w:val="white"/>
        </w:rPr>
        <w:br/>
      </w:r>
    </w:p>
    <w:p w14:paraId="4F3A706D" w14:textId="77777777" w:rsidR="00CC0D90" w:rsidRPr="000D2561" w:rsidRDefault="00CC0D90" w:rsidP="00CC0D90">
      <w:pPr>
        <w:rPr>
          <w:rFonts w:ascii="Times New Roman" w:hAnsi="Times New Roman" w:cs="Times New Roman"/>
          <w:sz w:val="24"/>
          <w:szCs w:val="24"/>
          <w:highlight w:val="white"/>
        </w:rPr>
      </w:pPr>
      <w:r w:rsidRPr="000D2561">
        <w:rPr>
          <w:rFonts w:ascii="Times New Roman" w:hAnsi="Times New Roman" w:cs="Times New Roman"/>
          <w:sz w:val="24"/>
          <w:szCs w:val="24"/>
          <w:highlight w:val="white"/>
        </w:rPr>
        <w:t>Data are queried through XPath expressions, a list of names showing the path through the nesting.  For example, if we wanted to know which deployments were in this set of detection effort, we could use:</w:t>
      </w:r>
    </w:p>
    <w:p w14:paraId="0FF7DF5D"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&gt; </w:t>
      </w:r>
      <w:proofErr w:type="spellStart"/>
      <w:r w:rsidRPr="000D2561">
        <w:rPr>
          <w:rFonts w:ascii="Lucida Console" w:eastAsia="Times New Roman" w:hAnsi="Lucida Console" w:cs="Courier New"/>
          <w:color w:val="0000FF"/>
          <w:sz w:val="20"/>
          <w:szCs w:val="20"/>
        </w:rPr>
        <w:t>xml_find_all</w:t>
      </w:r>
      <w:proofErr w:type="spellEnd"/>
      <w:r w:rsidRPr="000D2561">
        <w:rPr>
          <w:rFonts w:ascii="Lucida Console" w:eastAsia="Times New Roman" w:hAnsi="Lucida Console" w:cs="Courier New"/>
          <w:color w:val="0000FF"/>
          <w:sz w:val="20"/>
          <w:szCs w:val="20"/>
        </w:rPr>
        <w:t>(xml, "./Record/Deployment/Id")</w:t>
      </w:r>
    </w:p>
    <w:p w14:paraId="3340BD7D"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w:t>
      </w:r>
      <w:proofErr w:type="spellStart"/>
      <w:r w:rsidRPr="000D2561">
        <w:rPr>
          <w:rFonts w:ascii="Lucida Console" w:eastAsia="Times New Roman" w:hAnsi="Lucida Console" w:cs="Courier New"/>
          <w:color w:val="000000"/>
          <w:sz w:val="20"/>
          <w:szCs w:val="20"/>
          <w:bdr w:val="none" w:sz="0" w:space="0" w:color="auto" w:frame="1"/>
        </w:rPr>
        <w:t>xml_nodeset</w:t>
      </w:r>
      <w:proofErr w:type="spellEnd"/>
      <w:r w:rsidRPr="000D2561">
        <w:rPr>
          <w:rFonts w:ascii="Lucida Console" w:eastAsia="Times New Roman" w:hAnsi="Lucida Console" w:cs="Courier New"/>
          <w:color w:val="000000"/>
          <w:sz w:val="20"/>
          <w:szCs w:val="20"/>
          <w:bdr w:val="none" w:sz="0" w:space="0" w:color="auto" w:frame="1"/>
        </w:rPr>
        <w:t xml:space="preserve"> (12)}</w:t>
      </w:r>
    </w:p>
    <w:p w14:paraId="55B241EB"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[1] &lt;Id&gt;CCES10_PTA&lt;/Id&gt;</w:t>
      </w:r>
    </w:p>
    <w:p w14:paraId="3297C896"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[2] &lt;Id&gt;CCES12_MOB&lt;/Id&gt;</w:t>
      </w:r>
    </w:p>
    <w:p w14:paraId="03F6F1C5"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[3] &lt;Id&gt;CCES13_CHI&lt;/Id&gt;</w:t>
      </w:r>
    </w:p>
    <w:p w14:paraId="33A5CCC9"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[4] &lt;Id&gt;CCES14_BCN&lt;/Id&gt;</w:t>
      </w:r>
    </w:p>
    <w:p w14:paraId="7AAE1A06"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[5] &lt;Id&gt;CCES16_BCN&lt;/Id&gt;</w:t>
      </w:r>
    </w:p>
    <w:p w14:paraId="042964AD"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[6] &lt;Id&gt;CCES17_BCN&lt;/Id&gt;</w:t>
      </w:r>
    </w:p>
    <w:p w14:paraId="4307E424"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[7] &lt;Id&gt;CCES18_BCN&lt;/Id&gt;</w:t>
      </w:r>
    </w:p>
    <w:p w14:paraId="20C801C3"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[8] &lt;Id&gt;CCES19_BCN&lt;/Id&gt;</w:t>
      </w:r>
    </w:p>
    <w:p w14:paraId="33F850A9"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 xml:space="preserve"> [9] &lt;Id&gt;CCES20_BCN&lt;/Id&gt;</w:t>
      </w:r>
    </w:p>
    <w:p w14:paraId="583B2D6C"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[10] &lt;Id&gt;CCES21_BCN&lt;/Id&gt;</w:t>
      </w:r>
    </w:p>
    <w:p w14:paraId="714A73C1"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0D2561">
        <w:rPr>
          <w:rFonts w:ascii="Lucida Console" w:eastAsia="Times New Roman" w:hAnsi="Lucida Console" w:cs="Courier New"/>
          <w:color w:val="000000"/>
          <w:sz w:val="20"/>
          <w:szCs w:val="20"/>
          <w:bdr w:val="none" w:sz="0" w:space="0" w:color="auto" w:frame="1"/>
        </w:rPr>
        <w:t>[11] &lt;Id&gt;CCES22_BCN&lt;/Id&gt;</w:t>
      </w:r>
    </w:p>
    <w:p w14:paraId="5047A60D"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rPr>
      </w:pPr>
      <w:r w:rsidRPr="000D2561">
        <w:rPr>
          <w:rFonts w:ascii="Lucida Console" w:eastAsia="Times New Roman" w:hAnsi="Lucida Console" w:cs="Courier New"/>
          <w:color w:val="000000"/>
          <w:sz w:val="20"/>
          <w:szCs w:val="20"/>
          <w:bdr w:val="none" w:sz="0" w:space="0" w:color="auto" w:frame="1"/>
        </w:rPr>
        <w:t>[12] &lt;Id&gt;CCES23_BCN&lt;/Id&gt;</w:t>
      </w:r>
    </w:p>
    <w:p w14:paraId="67BA3323" w14:textId="77777777" w:rsidR="00CC0D90" w:rsidRPr="000D2561" w:rsidRDefault="00CC0D90" w:rsidP="00CC0D90">
      <w:pPr>
        <w:rPr>
          <w:rFonts w:ascii="Times New Roman" w:hAnsi="Times New Roman" w:cs="Times New Roman"/>
          <w:sz w:val="24"/>
          <w:szCs w:val="24"/>
          <w:highlight w:val="white"/>
        </w:rPr>
      </w:pPr>
    </w:p>
    <w:p w14:paraId="6D48AD90" w14:textId="77777777" w:rsidR="00CC0D90" w:rsidRPr="000D2561" w:rsidRDefault="00CC0D90" w:rsidP="00CC0D90">
      <w:pPr>
        <w:rPr>
          <w:rFonts w:ascii="Times New Roman" w:hAnsi="Times New Roman" w:cs="Times New Roman"/>
          <w:sz w:val="24"/>
          <w:szCs w:val="24"/>
          <w:highlight w:val="white"/>
        </w:rPr>
      </w:pPr>
      <w:r w:rsidRPr="000D2561">
        <w:rPr>
          <w:rFonts w:ascii="Times New Roman" w:hAnsi="Times New Roman" w:cs="Times New Roman"/>
          <w:sz w:val="24"/>
          <w:szCs w:val="24"/>
          <w:highlight w:val="white"/>
        </w:rPr>
        <w:t xml:space="preserve">where Record/Deployment/Id specifies the path to the deployment identifiers.  If we wanted to extract the text from these nodes, we could wrap the call in </w:t>
      </w:r>
      <w:proofErr w:type="spellStart"/>
      <w:r w:rsidRPr="000D2561">
        <w:rPr>
          <w:rFonts w:ascii="Times New Roman" w:hAnsi="Times New Roman" w:cs="Times New Roman"/>
          <w:sz w:val="24"/>
          <w:szCs w:val="24"/>
          <w:highlight w:val="white"/>
        </w:rPr>
        <w:t>xml_text</w:t>
      </w:r>
      <w:proofErr w:type="spellEnd"/>
      <w:r w:rsidRPr="000D2561">
        <w:rPr>
          <w:rFonts w:ascii="Times New Roman" w:hAnsi="Times New Roman" w:cs="Times New Roman"/>
          <w:sz w:val="24"/>
          <w:szCs w:val="24"/>
          <w:highlight w:val="white"/>
        </w:rPr>
        <w:t>:</w:t>
      </w:r>
    </w:p>
    <w:p w14:paraId="18376414"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&gt; </w:t>
      </w:r>
      <w:proofErr w:type="spellStart"/>
      <w:r w:rsidRPr="000D2561">
        <w:rPr>
          <w:rFonts w:ascii="Lucida Console" w:eastAsia="Times New Roman" w:hAnsi="Lucida Console" w:cs="Courier New"/>
          <w:color w:val="0000FF"/>
          <w:sz w:val="20"/>
          <w:szCs w:val="20"/>
        </w:rPr>
        <w:t>xml_text</w:t>
      </w:r>
      <w:proofErr w:type="spellEnd"/>
      <w:r w:rsidRPr="000D2561">
        <w:rPr>
          <w:rFonts w:ascii="Lucida Console" w:eastAsia="Times New Roman" w:hAnsi="Lucida Console" w:cs="Courier New"/>
          <w:color w:val="0000FF"/>
          <w:sz w:val="20"/>
          <w:szCs w:val="20"/>
        </w:rPr>
        <w:t>(</w:t>
      </w:r>
      <w:proofErr w:type="spellStart"/>
      <w:r w:rsidRPr="000D2561">
        <w:rPr>
          <w:rFonts w:ascii="Lucida Console" w:eastAsia="Times New Roman" w:hAnsi="Lucida Console" w:cs="Courier New"/>
          <w:color w:val="0000FF"/>
          <w:sz w:val="20"/>
          <w:szCs w:val="20"/>
        </w:rPr>
        <w:t>xml_find_all</w:t>
      </w:r>
      <w:proofErr w:type="spellEnd"/>
      <w:r w:rsidRPr="000D2561">
        <w:rPr>
          <w:rFonts w:ascii="Lucida Console" w:eastAsia="Times New Roman" w:hAnsi="Lucida Console" w:cs="Courier New"/>
          <w:color w:val="0000FF"/>
          <w:sz w:val="20"/>
          <w:szCs w:val="20"/>
        </w:rPr>
        <w:t>(xml, "./Record/Deployment/Id"))</w:t>
      </w:r>
    </w:p>
    <w:p w14:paraId="200702FF" w14:textId="77777777" w:rsidR="00CC0D90" w:rsidRPr="00BD7E7A"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val="fr-FR"/>
        </w:rPr>
      </w:pPr>
      <w:r w:rsidRPr="000D2561">
        <w:rPr>
          <w:rFonts w:ascii="Lucida Console" w:eastAsia="Times New Roman" w:hAnsi="Lucida Console" w:cs="Courier New"/>
          <w:color w:val="000000"/>
          <w:sz w:val="20"/>
          <w:szCs w:val="20"/>
          <w:bdr w:val="none" w:sz="0" w:space="0" w:color="auto" w:frame="1"/>
        </w:rPr>
        <w:t xml:space="preserve"> </w:t>
      </w:r>
      <w:r w:rsidRPr="00BD7E7A">
        <w:rPr>
          <w:rFonts w:ascii="Lucida Console" w:eastAsia="Times New Roman" w:hAnsi="Lucida Console" w:cs="Courier New"/>
          <w:color w:val="000000"/>
          <w:sz w:val="20"/>
          <w:szCs w:val="20"/>
          <w:bdr w:val="none" w:sz="0" w:space="0" w:color="auto" w:frame="1"/>
          <w:lang w:val="fr-FR"/>
        </w:rPr>
        <w:t>[1] "CCES10_PTA" "CCES12_MOB" "CCES13_CHI" "CCES14_BCN" "CCES16_BCN" "CCES17_BCN" "CCES18_BCN" "CCES19_BCN"</w:t>
      </w:r>
    </w:p>
    <w:p w14:paraId="480ABF29"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r w:rsidRPr="00BD7E7A">
        <w:rPr>
          <w:rFonts w:ascii="Lucida Console" w:eastAsia="Times New Roman" w:hAnsi="Lucida Console" w:cs="Courier New"/>
          <w:color w:val="000000"/>
          <w:sz w:val="20"/>
          <w:szCs w:val="20"/>
          <w:bdr w:val="none" w:sz="0" w:space="0" w:color="auto" w:frame="1"/>
          <w:lang w:val="fr-FR"/>
        </w:rPr>
        <w:t xml:space="preserve"> </w:t>
      </w:r>
      <w:r w:rsidRPr="000D2561">
        <w:rPr>
          <w:rFonts w:ascii="Lucida Console" w:eastAsia="Times New Roman" w:hAnsi="Lucida Console" w:cs="Courier New"/>
          <w:color w:val="000000"/>
          <w:sz w:val="20"/>
          <w:szCs w:val="20"/>
          <w:bdr w:val="none" w:sz="0" w:space="0" w:color="auto" w:frame="1"/>
        </w:rPr>
        <w:t>[9] "CCES20_BCN" "CCES21_BCN" "CCES22_BCN" "CCES23_BCN"</w:t>
      </w:r>
    </w:p>
    <w:p w14:paraId="5F546F85"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rPr>
      </w:pPr>
    </w:p>
    <w:p w14:paraId="4547232C" w14:textId="03689BBF" w:rsidR="00CC0D90" w:rsidRPr="000D2561" w:rsidRDefault="00CC0D90" w:rsidP="00CC0D90">
      <w:pPr>
        <w:rPr>
          <w:rFonts w:ascii="Times New Roman" w:hAnsi="Times New Roman" w:cs="Times New Roman"/>
          <w:sz w:val="24"/>
          <w:szCs w:val="24"/>
          <w:highlight w:val="white"/>
        </w:rPr>
      </w:pPr>
      <w:r w:rsidRPr="000D2561">
        <w:rPr>
          <w:rFonts w:ascii="Times New Roman" w:hAnsi="Times New Roman" w:cs="Times New Roman"/>
          <w:sz w:val="24"/>
          <w:szCs w:val="24"/>
          <w:highlight w:val="white"/>
        </w:rPr>
        <w:lastRenderedPageBreak/>
        <w:t xml:space="preserve">Other useful functions are </w:t>
      </w:r>
      <w:proofErr w:type="spellStart"/>
      <w:r w:rsidRPr="000D2561">
        <w:rPr>
          <w:rFonts w:ascii="Times New Roman" w:hAnsi="Times New Roman" w:cs="Times New Roman"/>
          <w:sz w:val="24"/>
          <w:szCs w:val="24"/>
          <w:highlight w:val="white"/>
        </w:rPr>
        <w:t>xml_integer</w:t>
      </w:r>
      <w:proofErr w:type="spellEnd"/>
      <w:r w:rsidRPr="000D2561">
        <w:rPr>
          <w:rFonts w:ascii="Times New Roman" w:hAnsi="Times New Roman" w:cs="Times New Roman"/>
          <w:sz w:val="24"/>
          <w:szCs w:val="24"/>
          <w:highlight w:val="white"/>
        </w:rPr>
        <w:t xml:space="preserve">() and </w:t>
      </w:r>
      <w:proofErr w:type="spellStart"/>
      <w:r w:rsidRPr="000D2561">
        <w:rPr>
          <w:rFonts w:ascii="Times New Roman" w:hAnsi="Times New Roman" w:cs="Times New Roman"/>
          <w:sz w:val="24"/>
          <w:szCs w:val="24"/>
          <w:highlight w:val="white"/>
        </w:rPr>
        <w:t>xml_double</w:t>
      </w:r>
      <w:proofErr w:type="spellEnd"/>
      <w:r w:rsidRPr="000D2561">
        <w:rPr>
          <w:rFonts w:ascii="Times New Roman" w:hAnsi="Times New Roman" w:cs="Times New Roman"/>
          <w:sz w:val="24"/>
          <w:szCs w:val="24"/>
          <w:highlight w:val="white"/>
        </w:rPr>
        <w:t xml:space="preserve"> for extracting numeric values.</w:t>
      </w:r>
      <w:r w:rsidR="007F2BFE">
        <w:rPr>
          <w:rFonts w:ascii="Times New Roman" w:hAnsi="Times New Roman" w:cs="Times New Roman"/>
          <w:sz w:val="24"/>
          <w:szCs w:val="24"/>
          <w:highlight w:val="white"/>
        </w:rPr>
        <w:t xml:space="preserve">  Additional information may be found in the documentation for the xml2 library as well as descriptions of XPath.  There are numerous resources for learning XPath, </w:t>
      </w:r>
      <w:r w:rsidR="007F2BFE">
        <w:rPr>
          <w:rFonts w:ascii="Times New Roman" w:hAnsi="Times New Roman" w:cs="Times New Roman"/>
          <w:sz w:val="24"/>
          <w:szCs w:val="24"/>
          <w:highlight w:val="white"/>
        </w:rPr>
        <w:fldChar w:fldCharType="begin"/>
      </w:r>
      <w:r w:rsidR="007F2BFE">
        <w:rPr>
          <w:rFonts w:ascii="Times New Roman" w:hAnsi="Times New Roman" w:cs="Times New Roman"/>
          <w:sz w:val="24"/>
          <w:szCs w:val="24"/>
          <w:highlight w:val="white"/>
        </w:rPr>
        <w:instrText xml:space="preserve"> ADDIN EN.CITE &lt;EndNote&gt;&lt;Cite AuthorYear="1"&gt;&lt;Author&gt;Walmsley&lt;/Author&gt;&lt;Year&gt;2006&lt;/Year&gt;&lt;RecNum&gt;1205&lt;/RecNum&gt;&lt;DisplayText&gt;Walmsley (2006)&lt;/DisplayText&gt;&lt;record&gt;&lt;rec-number&gt;1205&lt;/rec-number&gt;&lt;foreign-keys&gt;&lt;key app="EN" db-id="txxt9weaff09arere26vzsvy5v9frwpffp2t" timestamp="1270403268"&gt;1205&lt;/key&gt;&lt;/foreign-keys&gt;&lt;ref-type name="Electronic Book"&gt;44&lt;/ref-type&gt;&lt;contributors&gt;&lt;authors&gt;&lt;author&gt;Walmsley, Priscilla&lt;/author&gt;&lt;/authors&gt;&lt;/contributors&gt;&lt;titles&gt;&lt;title&gt;XQuery&lt;/title&gt;&lt;/titles&gt;&lt;keywords&gt;&lt;keyword&gt;Query languages (Computer science)&lt;/keyword&gt;&lt;keyword&gt;XML (Document markup language)&lt;/keyword&gt;&lt;/keywords&gt;&lt;dates&gt;&lt;year&gt;2006&lt;/year&gt;&lt;/dates&gt;&lt;pub-location&gt;Farnham, UK&lt;/pub-location&gt;&lt;publisher&gt;O&amp;apos;Reilly&lt;/publisher&gt;&lt;urls&gt;&lt;related-urls&gt;&lt;url&gt;http://uclibs.org/PID/109158&lt;/url&gt;&lt;/related-urls&gt;&lt;/urls&gt;&lt;/record&gt;&lt;/Cite&gt;&lt;/EndNote&gt;</w:instrText>
      </w:r>
      <w:r w:rsidR="007F2BFE">
        <w:rPr>
          <w:rFonts w:ascii="Times New Roman" w:hAnsi="Times New Roman" w:cs="Times New Roman"/>
          <w:sz w:val="24"/>
          <w:szCs w:val="24"/>
          <w:highlight w:val="white"/>
        </w:rPr>
        <w:fldChar w:fldCharType="separate"/>
      </w:r>
      <w:r w:rsidR="007F2BFE">
        <w:rPr>
          <w:rFonts w:ascii="Times New Roman" w:hAnsi="Times New Roman" w:cs="Times New Roman"/>
          <w:noProof/>
          <w:sz w:val="24"/>
          <w:szCs w:val="24"/>
          <w:highlight w:val="white"/>
        </w:rPr>
        <w:t>Walmsley (2006)</w:t>
      </w:r>
      <w:r w:rsidR="007F2BFE">
        <w:rPr>
          <w:rFonts w:ascii="Times New Roman" w:hAnsi="Times New Roman" w:cs="Times New Roman"/>
          <w:sz w:val="24"/>
          <w:szCs w:val="24"/>
          <w:highlight w:val="white"/>
        </w:rPr>
        <w:fldChar w:fldCharType="end"/>
      </w:r>
      <w:r w:rsidR="007F2BFE">
        <w:rPr>
          <w:rFonts w:ascii="Times New Roman" w:hAnsi="Times New Roman" w:cs="Times New Roman"/>
          <w:sz w:val="24"/>
          <w:szCs w:val="24"/>
          <w:highlight w:val="white"/>
        </w:rPr>
        <w:t xml:space="preserve"> covers XPath well in her introduction to the XQuery language.  Many examples on the web tend to use the wildcard search operator (//) which let one search for an XML element at any level (e.g.,  .//Id instead of ./Record/Deployment/Id).  </w:t>
      </w:r>
      <w:r w:rsidR="0066641E">
        <w:rPr>
          <w:rFonts w:ascii="Times New Roman" w:hAnsi="Times New Roman" w:cs="Times New Roman"/>
          <w:sz w:val="24"/>
          <w:szCs w:val="24"/>
          <w:highlight w:val="white"/>
        </w:rPr>
        <w:t>These types of searches are inefficient and should be avoided except on very small data.</w:t>
      </w:r>
    </w:p>
    <w:p w14:paraId="551D315D" w14:textId="77777777" w:rsidR="00CC0D90" w:rsidRPr="000D2561" w:rsidRDefault="00CC0D90" w:rsidP="00CC0D90">
      <w:pPr>
        <w:pStyle w:val="Heading2"/>
      </w:pPr>
      <w:bookmarkStart w:id="22" w:name="_Ref175903512"/>
      <w:bookmarkStart w:id="23" w:name="_Toc180581753"/>
      <w:r w:rsidRPr="000D2561">
        <w:t xml:space="preserve">The </w:t>
      </w:r>
      <w:proofErr w:type="spellStart"/>
      <w:r w:rsidRPr="000D2561">
        <w:t>data.tree</w:t>
      </w:r>
      <w:proofErr w:type="spellEnd"/>
      <w:r w:rsidRPr="000D2561">
        <w:t xml:space="preserve"> Library</w:t>
      </w:r>
      <w:bookmarkEnd w:id="22"/>
      <w:bookmarkEnd w:id="23"/>
    </w:p>
    <w:p w14:paraId="5BFBA994" w14:textId="77777777" w:rsidR="00CC0D90" w:rsidRPr="000D2561" w:rsidRDefault="00CC0D90" w:rsidP="00CC0D90">
      <w:r w:rsidRPr="000D2561">
        <w:t xml:space="preserve">The </w:t>
      </w:r>
      <w:proofErr w:type="spellStart"/>
      <w:r w:rsidRPr="000D2561">
        <w:t>data.tree</w:t>
      </w:r>
      <w:proofErr w:type="spellEnd"/>
      <w:r w:rsidRPr="000D2561">
        <w:t xml:space="preserve"> library is a reference class that can interpret hierarchical data and is well suited for working with XML.  It contains a function for transforming XML to a </w:t>
      </w:r>
      <w:proofErr w:type="spellStart"/>
      <w:r w:rsidRPr="000D2561">
        <w:t>data.tree</w:t>
      </w:r>
      <w:proofErr w:type="spellEnd"/>
      <w:r w:rsidRPr="000D2561">
        <w:t xml:space="preserve"> object.</w:t>
      </w:r>
    </w:p>
    <w:p w14:paraId="60A58913" w14:textId="77777777" w:rsidR="00CC0D90" w:rsidRPr="000D2561" w:rsidRDefault="00CC0D90" w:rsidP="00CC0D90">
      <w:r w:rsidRPr="000D2561">
        <w:t xml:space="preserve">Assuming that the Tethys class is contained in variable </w:t>
      </w:r>
      <w:proofErr w:type="spellStart"/>
      <w:r w:rsidRPr="000D2561">
        <w:t>tethys</w:t>
      </w:r>
      <w:proofErr w:type="spellEnd"/>
      <w:r w:rsidRPr="000D2561">
        <w:t xml:space="preserve">, one could run a query and convert it to a </w:t>
      </w:r>
      <w:proofErr w:type="spellStart"/>
      <w:r w:rsidRPr="000D2561">
        <w:t>data.tree</w:t>
      </w:r>
      <w:proofErr w:type="spellEnd"/>
      <w:r w:rsidRPr="000D2561">
        <w:t xml:space="preserve"> as follows:</w:t>
      </w:r>
    </w:p>
    <w:p w14:paraId="498896D6"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 Run a query to find out for what, where, and when analysts have </w:t>
      </w:r>
    </w:p>
    <w:p w14:paraId="180F7007"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been looking for.  Assumes that analysts always use the term</w:t>
      </w:r>
    </w:p>
    <w:p w14:paraId="23497FAE"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“Analyst detections” for the Detections/Algorithm/Method value.</w:t>
      </w:r>
    </w:p>
    <w:p w14:paraId="55B40675"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p>
    <w:p w14:paraId="7668A4F2"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 xml:space="preserve">&gt; xml &lt;- </w:t>
      </w:r>
      <w:proofErr w:type="spellStart"/>
      <w:r w:rsidRPr="000D2561">
        <w:rPr>
          <w:rFonts w:ascii="Lucida Console" w:eastAsia="Times New Roman" w:hAnsi="Lucida Console" w:cs="Courier New"/>
          <w:color w:val="0000FF"/>
          <w:sz w:val="20"/>
          <w:szCs w:val="20"/>
        </w:rPr>
        <w:t>tethys$getDetectionEffort</w:t>
      </w:r>
      <w:proofErr w:type="spellEnd"/>
      <w:r w:rsidRPr="000D2561">
        <w:rPr>
          <w:rFonts w:ascii="Lucida Console" w:eastAsia="Times New Roman" w:hAnsi="Lucida Console" w:cs="Courier New"/>
          <w:color w:val="0000FF"/>
          <w:sz w:val="20"/>
          <w:szCs w:val="20"/>
        </w:rPr>
        <w:t xml:space="preserve">('Algorithm/Method = "Analyst detections"')  </w:t>
      </w:r>
    </w:p>
    <w:p w14:paraId="278CCE14"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&gt; tree &lt;- tethys$xml2tree(xml)  # Convert to a data tree</w:t>
      </w:r>
    </w:p>
    <w:p w14:paraId="5FCA99F9" w14:textId="77777777" w:rsidR="00CC0D90" w:rsidRPr="000D2561" w:rsidRDefault="00CC0D90" w:rsidP="00CC0D90"/>
    <w:p w14:paraId="7A81D4F2" w14:textId="77777777" w:rsidR="00CC0D90" w:rsidRPr="000D2561" w:rsidRDefault="00CC0D90" w:rsidP="00CC0D90">
      <w:r w:rsidRPr="000D2561">
        <w:t xml:space="preserve">Data trees can also be loaded in the usual R manner.  When the web client is used, the results of queries can be saved as a </w:t>
      </w:r>
      <w:proofErr w:type="spellStart"/>
      <w:r w:rsidRPr="000D2561">
        <w:t>data.tree</w:t>
      </w:r>
      <w:proofErr w:type="spellEnd"/>
      <w:r w:rsidRPr="000D2561">
        <w:t xml:space="preserve"> object and loaded into R with the load command, e.g.:</w:t>
      </w:r>
    </w:p>
    <w:p w14:paraId="1B72E5F7" w14:textId="77777777" w:rsidR="00674417" w:rsidRDefault="00674417"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t># deployment query result</w:t>
      </w:r>
    </w:p>
    <w:p w14:paraId="61D352E8" w14:textId="33E2B628"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t>load("C:/Users/MyUserName/Downloads/</w:t>
      </w:r>
      <w:r w:rsidR="00674417">
        <w:rPr>
          <w:rFonts w:ascii="Lucida Console" w:eastAsia="Times New Roman" w:hAnsi="Lucida Console" w:cs="Courier New"/>
          <w:color w:val="0000FF"/>
          <w:sz w:val="20"/>
          <w:szCs w:val="20"/>
        </w:rPr>
        <w:t>deployments</w:t>
      </w:r>
      <w:r w:rsidRPr="000D2561">
        <w:rPr>
          <w:rFonts w:ascii="Lucida Console" w:eastAsia="Times New Roman" w:hAnsi="Lucida Console" w:cs="Courier New"/>
          <w:color w:val="0000FF"/>
          <w:sz w:val="20"/>
          <w:szCs w:val="20"/>
        </w:rPr>
        <w:t>.rData")</w:t>
      </w:r>
    </w:p>
    <w:p w14:paraId="03206607" w14:textId="77777777"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p>
    <w:p w14:paraId="0CF6C28F" w14:textId="77777777" w:rsidR="00CC0D90" w:rsidRPr="000D2561" w:rsidRDefault="00CC0D90" w:rsidP="00CC0D90">
      <w:r w:rsidRPr="000D2561">
        <w:t>This will result in the variable tree appearing in the R workspace.  Let’s take a look at the result of an effort query that we made on the demonstration database:</w:t>
      </w:r>
    </w:p>
    <w:p w14:paraId="18A08A69" w14:textId="77777777" w:rsidR="00674417" w:rsidRDefault="00674417">
      <w:pPr>
        <w:rPr>
          <w:rFonts w:ascii="Lucida Console" w:eastAsia="Times New Roman" w:hAnsi="Lucida Console" w:cs="Courier New"/>
          <w:color w:val="0000FF"/>
          <w:sz w:val="20"/>
          <w:szCs w:val="20"/>
        </w:rPr>
      </w:pPr>
      <w:r>
        <w:rPr>
          <w:rFonts w:ascii="Lucida Console" w:eastAsia="Times New Roman" w:hAnsi="Lucida Console" w:cs="Courier New"/>
          <w:color w:val="0000FF"/>
          <w:sz w:val="20"/>
          <w:szCs w:val="20"/>
        </w:rPr>
        <w:br w:type="page"/>
      </w:r>
    </w:p>
    <w:p w14:paraId="71929B46" w14:textId="21ECE882" w:rsidR="00CC0D90" w:rsidRPr="000D2561" w:rsidRDefault="00CC0D90" w:rsidP="00CC0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0D2561">
        <w:rPr>
          <w:rFonts w:ascii="Lucida Console" w:eastAsia="Times New Roman" w:hAnsi="Lucida Console" w:cs="Courier New"/>
          <w:color w:val="0000FF"/>
          <w:sz w:val="20"/>
          <w:szCs w:val="20"/>
        </w:rPr>
        <w:lastRenderedPageBreak/>
        <w:t>&gt; tree</w:t>
      </w:r>
    </w:p>
    <w:p w14:paraId="3635FEC1"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                                         </w:t>
      </w:r>
      <w:proofErr w:type="spellStart"/>
      <w:r w:rsidRPr="00674417">
        <w:rPr>
          <w:rFonts w:ascii="Lucida Console" w:eastAsia="Times New Roman" w:hAnsi="Lucida Console" w:cs="Courier New"/>
          <w:color w:val="000000"/>
          <w:sz w:val="20"/>
          <w:szCs w:val="20"/>
          <w:bdr w:val="none" w:sz="0" w:space="0" w:color="auto" w:frame="1"/>
        </w:rPr>
        <w:t>levelName</w:t>
      </w:r>
      <w:proofErr w:type="spellEnd"/>
    </w:p>
    <w:p w14:paraId="507B1039"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1  Root                                           </w:t>
      </w:r>
    </w:p>
    <w:p w14:paraId="1C2A39F2"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   °--Result                                     </w:t>
      </w:r>
    </w:p>
    <w:p w14:paraId="1AFDA739"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       ¦--1                                      </w:t>
      </w:r>
    </w:p>
    <w:p w14:paraId="1004F2ED"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4       ¦   °--Deployment                         </w:t>
      </w:r>
    </w:p>
    <w:p w14:paraId="28E830EF"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5       ¦       ¦--Id                             </w:t>
      </w:r>
    </w:p>
    <w:p w14:paraId="6EAA1B8F"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6       ¦       ¦--Project                        </w:t>
      </w:r>
    </w:p>
    <w:p w14:paraId="0EF03BE2"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7       ¦       ¦--</w:t>
      </w:r>
      <w:proofErr w:type="spellStart"/>
      <w:r w:rsidRPr="00674417">
        <w:rPr>
          <w:rFonts w:ascii="Lucida Console" w:eastAsia="Times New Roman" w:hAnsi="Lucida Console" w:cs="Courier New"/>
          <w:color w:val="000000"/>
          <w:sz w:val="20"/>
          <w:szCs w:val="20"/>
          <w:bdr w:val="none" w:sz="0" w:space="0" w:color="auto" w:frame="1"/>
        </w:rPr>
        <w:t>DeploymentId</w:t>
      </w:r>
      <w:proofErr w:type="spellEnd"/>
      <w:r w:rsidRPr="00674417">
        <w:rPr>
          <w:rFonts w:ascii="Lucida Console" w:eastAsia="Times New Roman" w:hAnsi="Lucida Console" w:cs="Courier New"/>
          <w:color w:val="000000"/>
          <w:sz w:val="20"/>
          <w:szCs w:val="20"/>
          <w:bdr w:val="none" w:sz="0" w:space="0" w:color="auto" w:frame="1"/>
        </w:rPr>
        <w:t xml:space="preserve">                   </w:t>
      </w:r>
    </w:p>
    <w:p w14:paraId="3135F530"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8       ¦       ¦--Site                           </w:t>
      </w:r>
    </w:p>
    <w:p w14:paraId="7E0C1317"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9       ¦       ¦--Channel                        </w:t>
      </w:r>
    </w:p>
    <w:p w14:paraId="304565B3"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10      ¦       ¦   ¦--</w:t>
      </w:r>
      <w:proofErr w:type="spellStart"/>
      <w:r w:rsidRPr="00674417">
        <w:rPr>
          <w:rFonts w:ascii="Lucida Console" w:eastAsia="Times New Roman" w:hAnsi="Lucida Console" w:cs="Courier New"/>
          <w:color w:val="000000"/>
          <w:sz w:val="20"/>
          <w:szCs w:val="20"/>
          <w:bdr w:val="none" w:sz="0" w:space="0" w:color="auto" w:frame="1"/>
        </w:rPr>
        <w:t>ChannelNumber</w:t>
      </w:r>
      <w:proofErr w:type="spellEnd"/>
      <w:r w:rsidRPr="00674417">
        <w:rPr>
          <w:rFonts w:ascii="Lucida Console" w:eastAsia="Times New Roman" w:hAnsi="Lucida Console" w:cs="Courier New"/>
          <w:color w:val="000000"/>
          <w:sz w:val="20"/>
          <w:szCs w:val="20"/>
          <w:bdr w:val="none" w:sz="0" w:space="0" w:color="auto" w:frame="1"/>
        </w:rPr>
        <w:t xml:space="preserve">              </w:t>
      </w:r>
    </w:p>
    <w:p w14:paraId="715B3FBE"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11      ¦       ¦   ¦--</w:t>
      </w:r>
      <w:proofErr w:type="spellStart"/>
      <w:r w:rsidRPr="00674417">
        <w:rPr>
          <w:rFonts w:ascii="Lucida Console" w:eastAsia="Times New Roman" w:hAnsi="Lucida Console" w:cs="Courier New"/>
          <w:color w:val="000000"/>
          <w:sz w:val="20"/>
          <w:szCs w:val="20"/>
          <w:bdr w:val="none" w:sz="0" w:space="0" w:color="auto" w:frame="1"/>
        </w:rPr>
        <w:t>SensorNumber</w:t>
      </w:r>
      <w:proofErr w:type="spellEnd"/>
      <w:r w:rsidRPr="00674417">
        <w:rPr>
          <w:rFonts w:ascii="Lucida Console" w:eastAsia="Times New Roman" w:hAnsi="Lucida Console" w:cs="Courier New"/>
          <w:color w:val="000000"/>
          <w:sz w:val="20"/>
          <w:szCs w:val="20"/>
          <w:bdr w:val="none" w:sz="0" w:space="0" w:color="auto" w:frame="1"/>
        </w:rPr>
        <w:t xml:space="preserve">               </w:t>
      </w:r>
    </w:p>
    <w:p w14:paraId="54A9534F"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12      ¦       ¦   ¦--Start                      </w:t>
      </w:r>
    </w:p>
    <w:p w14:paraId="7EEDDE21"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13      ¦       ¦   ¦--End                        </w:t>
      </w:r>
    </w:p>
    <w:p w14:paraId="066F8F6E"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14      ¦       ¦   °--Sampling                   </w:t>
      </w:r>
    </w:p>
    <w:p w14:paraId="00DE10C2"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15      ¦       ¦       °--Regimen                </w:t>
      </w:r>
    </w:p>
    <w:p w14:paraId="623592E1"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16      ¦       ¦           ¦--</w:t>
      </w:r>
      <w:proofErr w:type="spellStart"/>
      <w:r w:rsidRPr="00674417">
        <w:rPr>
          <w:rFonts w:ascii="Lucida Console" w:eastAsia="Times New Roman" w:hAnsi="Lucida Console" w:cs="Courier New"/>
          <w:color w:val="000000"/>
          <w:sz w:val="20"/>
          <w:szCs w:val="20"/>
          <w:bdr w:val="none" w:sz="0" w:space="0" w:color="auto" w:frame="1"/>
        </w:rPr>
        <w:t>TimeStamp</w:t>
      </w:r>
      <w:proofErr w:type="spellEnd"/>
      <w:r w:rsidRPr="00674417">
        <w:rPr>
          <w:rFonts w:ascii="Lucida Console" w:eastAsia="Times New Roman" w:hAnsi="Lucida Console" w:cs="Courier New"/>
          <w:color w:val="000000"/>
          <w:sz w:val="20"/>
          <w:szCs w:val="20"/>
          <w:bdr w:val="none" w:sz="0" w:space="0" w:color="auto" w:frame="1"/>
        </w:rPr>
        <w:t xml:space="preserve">          </w:t>
      </w:r>
    </w:p>
    <w:p w14:paraId="3C50A89E"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17      ¦       ¦           ¦--</w:t>
      </w:r>
      <w:proofErr w:type="spellStart"/>
      <w:r w:rsidRPr="00674417">
        <w:rPr>
          <w:rFonts w:ascii="Lucida Console" w:eastAsia="Times New Roman" w:hAnsi="Lucida Console" w:cs="Courier New"/>
          <w:color w:val="000000"/>
          <w:sz w:val="20"/>
          <w:szCs w:val="20"/>
          <w:bdr w:val="none" w:sz="0" w:space="0" w:color="auto" w:frame="1"/>
        </w:rPr>
        <w:t>SampleRate_kHz</w:t>
      </w:r>
      <w:proofErr w:type="spellEnd"/>
      <w:r w:rsidRPr="00674417">
        <w:rPr>
          <w:rFonts w:ascii="Lucida Console" w:eastAsia="Times New Roman" w:hAnsi="Lucida Console" w:cs="Courier New"/>
          <w:color w:val="000000"/>
          <w:sz w:val="20"/>
          <w:szCs w:val="20"/>
          <w:bdr w:val="none" w:sz="0" w:space="0" w:color="auto" w:frame="1"/>
        </w:rPr>
        <w:t xml:space="preserve">     </w:t>
      </w:r>
    </w:p>
    <w:p w14:paraId="7D618365"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18      ¦       ¦           °--</w:t>
      </w:r>
      <w:proofErr w:type="spellStart"/>
      <w:r w:rsidRPr="00674417">
        <w:rPr>
          <w:rFonts w:ascii="Lucida Console" w:eastAsia="Times New Roman" w:hAnsi="Lucida Console" w:cs="Courier New"/>
          <w:color w:val="000000"/>
          <w:sz w:val="20"/>
          <w:szCs w:val="20"/>
          <w:bdr w:val="none" w:sz="0" w:space="0" w:color="auto" w:frame="1"/>
        </w:rPr>
        <w:t>SampleBits</w:t>
      </w:r>
      <w:proofErr w:type="spellEnd"/>
      <w:r w:rsidRPr="00674417">
        <w:rPr>
          <w:rFonts w:ascii="Lucida Console" w:eastAsia="Times New Roman" w:hAnsi="Lucida Console" w:cs="Courier New"/>
          <w:color w:val="000000"/>
          <w:sz w:val="20"/>
          <w:szCs w:val="20"/>
          <w:bdr w:val="none" w:sz="0" w:space="0" w:color="auto" w:frame="1"/>
        </w:rPr>
        <w:t xml:space="preserve">         </w:t>
      </w:r>
    </w:p>
    <w:p w14:paraId="20FABD45"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19      ¦       °--</w:t>
      </w:r>
      <w:proofErr w:type="spellStart"/>
      <w:r w:rsidRPr="00674417">
        <w:rPr>
          <w:rFonts w:ascii="Lucida Console" w:eastAsia="Times New Roman" w:hAnsi="Lucida Console" w:cs="Courier New"/>
          <w:color w:val="000000"/>
          <w:sz w:val="20"/>
          <w:szCs w:val="20"/>
          <w:bdr w:val="none" w:sz="0" w:space="0" w:color="auto" w:frame="1"/>
        </w:rPr>
        <w:t>DeploymentDetails</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E3BB20B"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20      ¦           ¦--Longitude                  </w:t>
      </w:r>
    </w:p>
    <w:p w14:paraId="632A2FC1"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21      ¦           ¦--Latitude                   </w:t>
      </w:r>
    </w:p>
    <w:p w14:paraId="6476DE32"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22      ¦           ¦--</w:t>
      </w:r>
      <w:proofErr w:type="spellStart"/>
      <w:r w:rsidRPr="00674417">
        <w:rPr>
          <w:rFonts w:ascii="Lucida Console" w:eastAsia="Times New Roman" w:hAnsi="Lucida Console" w:cs="Courier New"/>
          <w:color w:val="000000"/>
          <w:sz w:val="20"/>
          <w:szCs w:val="20"/>
          <w:bdr w:val="none" w:sz="0" w:space="0" w:color="auto" w:frame="1"/>
        </w:rPr>
        <w:t>ElevationInstrument_m</w:t>
      </w:r>
      <w:proofErr w:type="spellEnd"/>
      <w:r w:rsidRPr="00674417">
        <w:rPr>
          <w:rFonts w:ascii="Lucida Console" w:eastAsia="Times New Roman" w:hAnsi="Lucida Console" w:cs="Courier New"/>
          <w:color w:val="000000"/>
          <w:sz w:val="20"/>
          <w:szCs w:val="20"/>
          <w:bdr w:val="none" w:sz="0" w:space="0" w:color="auto" w:frame="1"/>
        </w:rPr>
        <w:t xml:space="preserve">      </w:t>
      </w:r>
    </w:p>
    <w:p w14:paraId="3F371143"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23      ¦           ¦--</w:t>
      </w:r>
      <w:proofErr w:type="spellStart"/>
      <w:r w:rsidRPr="00674417">
        <w:rPr>
          <w:rFonts w:ascii="Lucida Console" w:eastAsia="Times New Roman" w:hAnsi="Lucida Console" w:cs="Courier New"/>
          <w:color w:val="000000"/>
          <w:sz w:val="20"/>
          <w:szCs w:val="20"/>
          <w:bdr w:val="none" w:sz="0" w:space="0" w:color="auto" w:frame="1"/>
        </w:rPr>
        <w:t>DepthInstrument_m</w:t>
      </w:r>
      <w:proofErr w:type="spellEnd"/>
      <w:r w:rsidRPr="00674417">
        <w:rPr>
          <w:rFonts w:ascii="Lucida Console" w:eastAsia="Times New Roman" w:hAnsi="Lucida Console" w:cs="Courier New"/>
          <w:color w:val="000000"/>
          <w:sz w:val="20"/>
          <w:szCs w:val="20"/>
          <w:bdr w:val="none" w:sz="0" w:space="0" w:color="auto" w:frame="1"/>
        </w:rPr>
        <w:t xml:space="preserve">          </w:t>
      </w:r>
    </w:p>
    <w:p w14:paraId="3E9DFCCC"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24      ¦           ¦--</w:t>
      </w:r>
      <w:proofErr w:type="spellStart"/>
      <w:r w:rsidRPr="00674417">
        <w:rPr>
          <w:rFonts w:ascii="Lucida Console" w:eastAsia="Times New Roman" w:hAnsi="Lucida Console" w:cs="Courier New"/>
          <w:color w:val="000000"/>
          <w:sz w:val="20"/>
          <w:szCs w:val="20"/>
          <w:bdr w:val="none" w:sz="0" w:space="0" w:color="auto" w:frame="1"/>
        </w:rPr>
        <w:t>TimeStamp</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DF8068F"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25      ¦           ¦--</w:t>
      </w:r>
      <w:proofErr w:type="spellStart"/>
      <w:r w:rsidRPr="00674417">
        <w:rPr>
          <w:rFonts w:ascii="Lucida Console" w:eastAsia="Times New Roman" w:hAnsi="Lucida Console" w:cs="Courier New"/>
          <w:color w:val="000000"/>
          <w:sz w:val="20"/>
          <w:szCs w:val="20"/>
          <w:bdr w:val="none" w:sz="0" w:space="0" w:color="auto" w:frame="1"/>
        </w:rPr>
        <w:t>AudioTimeStamp</w:t>
      </w:r>
      <w:proofErr w:type="spellEnd"/>
      <w:r w:rsidRPr="00674417">
        <w:rPr>
          <w:rFonts w:ascii="Lucida Console" w:eastAsia="Times New Roman" w:hAnsi="Lucida Console" w:cs="Courier New"/>
          <w:color w:val="000000"/>
          <w:sz w:val="20"/>
          <w:szCs w:val="20"/>
          <w:bdr w:val="none" w:sz="0" w:space="0" w:color="auto" w:frame="1"/>
        </w:rPr>
        <w:t xml:space="preserve">             </w:t>
      </w:r>
    </w:p>
    <w:p w14:paraId="3F207DBB"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26      ¦           °--Vessel                     </w:t>
      </w:r>
    </w:p>
    <w:p w14:paraId="5C844A5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27      ¦--2                                      </w:t>
      </w:r>
    </w:p>
    <w:p w14:paraId="5A2502E2"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28      ¦   °--Deployment                         </w:t>
      </w:r>
    </w:p>
    <w:p w14:paraId="58EC8E0A"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29      ¦       ¦--Id                             </w:t>
      </w:r>
    </w:p>
    <w:p w14:paraId="0611EBBB"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30      ¦       ¦--Project                        </w:t>
      </w:r>
    </w:p>
    <w:p w14:paraId="788D0D1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31      ¦       ¦--</w:t>
      </w:r>
      <w:proofErr w:type="spellStart"/>
      <w:r w:rsidRPr="00674417">
        <w:rPr>
          <w:rFonts w:ascii="Lucida Console" w:eastAsia="Times New Roman" w:hAnsi="Lucida Console" w:cs="Courier New"/>
          <w:color w:val="000000"/>
          <w:sz w:val="20"/>
          <w:szCs w:val="20"/>
          <w:bdr w:val="none" w:sz="0" w:space="0" w:color="auto" w:frame="1"/>
        </w:rPr>
        <w:t>DeploymentId</w:t>
      </w:r>
      <w:proofErr w:type="spellEnd"/>
      <w:r w:rsidRPr="00674417">
        <w:rPr>
          <w:rFonts w:ascii="Lucida Console" w:eastAsia="Times New Roman" w:hAnsi="Lucida Console" w:cs="Courier New"/>
          <w:color w:val="000000"/>
          <w:sz w:val="20"/>
          <w:szCs w:val="20"/>
          <w:bdr w:val="none" w:sz="0" w:space="0" w:color="auto" w:frame="1"/>
        </w:rPr>
        <w:t xml:space="preserve">                   </w:t>
      </w:r>
    </w:p>
    <w:p w14:paraId="563C395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32      ¦       ¦--Site                           </w:t>
      </w:r>
    </w:p>
    <w:p w14:paraId="5F70C6E6"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33      ¦       ¦--Channel                        </w:t>
      </w:r>
    </w:p>
    <w:p w14:paraId="048B4EE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34      ¦       ¦   ¦--</w:t>
      </w:r>
      <w:proofErr w:type="spellStart"/>
      <w:r w:rsidRPr="00674417">
        <w:rPr>
          <w:rFonts w:ascii="Lucida Console" w:eastAsia="Times New Roman" w:hAnsi="Lucida Console" w:cs="Courier New"/>
          <w:color w:val="000000"/>
          <w:sz w:val="20"/>
          <w:szCs w:val="20"/>
          <w:bdr w:val="none" w:sz="0" w:space="0" w:color="auto" w:frame="1"/>
        </w:rPr>
        <w:t>ChannelNumber</w:t>
      </w:r>
      <w:proofErr w:type="spellEnd"/>
      <w:r w:rsidRPr="00674417">
        <w:rPr>
          <w:rFonts w:ascii="Lucida Console" w:eastAsia="Times New Roman" w:hAnsi="Lucida Console" w:cs="Courier New"/>
          <w:color w:val="000000"/>
          <w:sz w:val="20"/>
          <w:szCs w:val="20"/>
          <w:bdr w:val="none" w:sz="0" w:space="0" w:color="auto" w:frame="1"/>
        </w:rPr>
        <w:t xml:space="preserve">              </w:t>
      </w:r>
    </w:p>
    <w:p w14:paraId="6F5EDC97"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35      ¦       ¦   ¦--</w:t>
      </w:r>
      <w:proofErr w:type="spellStart"/>
      <w:r w:rsidRPr="00674417">
        <w:rPr>
          <w:rFonts w:ascii="Lucida Console" w:eastAsia="Times New Roman" w:hAnsi="Lucida Console" w:cs="Courier New"/>
          <w:color w:val="000000"/>
          <w:sz w:val="20"/>
          <w:szCs w:val="20"/>
          <w:bdr w:val="none" w:sz="0" w:space="0" w:color="auto" w:frame="1"/>
        </w:rPr>
        <w:t>SensorNumber</w:t>
      </w:r>
      <w:proofErr w:type="spellEnd"/>
      <w:r w:rsidRPr="00674417">
        <w:rPr>
          <w:rFonts w:ascii="Lucida Console" w:eastAsia="Times New Roman" w:hAnsi="Lucida Console" w:cs="Courier New"/>
          <w:color w:val="000000"/>
          <w:sz w:val="20"/>
          <w:szCs w:val="20"/>
          <w:bdr w:val="none" w:sz="0" w:space="0" w:color="auto" w:frame="1"/>
        </w:rPr>
        <w:t xml:space="preserve">               </w:t>
      </w:r>
    </w:p>
    <w:p w14:paraId="2541838B"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36      ¦       ¦   ¦--Start                      </w:t>
      </w:r>
    </w:p>
    <w:p w14:paraId="5D603A8B"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37      ¦       ¦   ¦--End                        </w:t>
      </w:r>
    </w:p>
    <w:p w14:paraId="4FB2D889"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38      ¦       ¦   °--Sampling                   </w:t>
      </w:r>
    </w:p>
    <w:p w14:paraId="1B29EB25"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39      ¦       ¦       °--Regimen                </w:t>
      </w:r>
    </w:p>
    <w:p w14:paraId="322EA915"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40      ¦       ¦           ¦--</w:t>
      </w:r>
      <w:proofErr w:type="spellStart"/>
      <w:r w:rsidRPr="00674417">
        <w:rPr>
          <w:rFonts w:ascii="Lucida Console" w:eastAsia="Times New Roman" w:hAnsi="Lucida Console" w:cs="Courier New"/>
          <w:color w:val="000000"/>
          <w:sz w:val="20"/>
          <w:szCs w:val="20"/>
          <w:bdr w:val="none" w:sz="0" w:space="0" w:color="auto" w:frame="1"/>
        </w:rPr>
        <w:t>TimeStamp</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3195EC6"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41      ¦       ¦           ¦--</w:t>
      </w:r>
      <w:proofErr w:type="spellStart"/>
      <w:r w:rsidRPr="00674417">
        <w:rPr>
          <w:rFonts w:ascii="Lucida Console" w:eastAsia="Times New Roman" w:hAnsi="Lucida Console" w:cs="Courier New"/>
          <w:color w:val="000000"/>
          <w:sz w:val="20"/>
          <w:szCs w:val="20"/>
          <w:bdr w:val="none" w:sz="0" w:space="0" w:color="auto" w:frame="1"/>
        </w:rPr>
        <w:t>SampleRate_kHz</w:t>
      </w:r>
      <w:proofErr w:type="spellEnd"/>
      <w:r w:rsidRPr="00674417">
        <w:rPr>
          <w:rFonts w:ascii="Lucida Console" w:eastAsia="Times New Roman" w:hAnsi="Lucida Console" w:cs="Courier New"/>
          <w:color w:val="000000"/>
          <w:sz w:val="20"/>
          <w:szCs w:val="20"/>
          <w:bdr w:val="none" w:sz="0" w:space="0" w:color="auto" w:frame="1"/>
        </w:rPr>
        <w:t xml:space="preserve">     </w:t>
      </w:r>
    </w:p>
    <w:p w14:paraId="3F55AB1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42      ¦       ¦           °--</w:t>
      </w:r>
      <w:proofErr w:type="spellStart"/>
      <w:r w:rsidRPr="00674417">
        <w:rPr>
          <w:rFonts w:ascii="Lucida Console" w:eastAsia="Times New Roman" w:hAnsi="Lucida Console" w:cs="Courier New"/>
          <w:color w:val="000000"/>
          <w:sz w:val="20"/>
          <w:szCs w:val="20"/>
          <w:bdr w:val="none" w:sz="0" w:space="0" w:color="auto" w:frame="1"/>
        </w:rPr>
        <w:t>SampleBits</w:t>
      </w:r>
      <w:proofErr w:type="spellEnd"/>
      <w:r w:rsidRPr="00674417">
        <w:rPr>
          <w:rFonts w:ascii="Lucida Console" w:eastAsia="Times New Roman" w:hAnsi="Lucida Console" w:cs="Courier New"/>
          <w:color w:val="000000"/>
          <w:sz w:val="20"/>
          <w:szCs w:val="20"/>
          <w:bdr w:val="none" w:sz="0" w:space="0" w:color="auto" w:frame="1"/>
        </w:rPr>
        <w:t xml:space="preserve">         </w:t>
      </w:r>
    </w:p>
    <w:p w14:paraId="54919767"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43      ¦       °--</w:t>
      </w:r>
      <w:proofErr w:type="spellStart"/>
      <w:r w:rsidRPr="00674417">
        <w:rPr>
          <w:rFonts w:ascii="Lucida Console" w:eastAsia="Times New Roman" w:hAnsi="Lucida Console" w:cs="Courier New"/>
          <w:color w:val="000000"/>
          <w:sz w:val="20"/>
          <w:szCs w:val="20"/>
          <w:bdr w:val="none" w:sz="0" w:space="0" w:color="auto" w:frame="1"/>
        </w:rPr>
        <w:t>DeploymentDetails</w:t>
      </w:r>
      <w:proofErr w:type="spellEnd"/>
      <w:r w:rsidRPr="00674417">
        <w:rPr>
          <w:rFonts w:ascii="Lucida Console" w:eastAsia="Times New Roman" w:hAnsi="Lucida Console" w:cs="Courier New"/>
          <w:color w:val="000000"/>
          <w:sz w:val="20"/>
          <w:szCs w:val="20"/>
          <w:bdr w:val="none" w:sz="0" w:space="0" w:color="auto" w:frame="1"/>
        </w:rPr>
        <w:t xml:space="preserve">              </w:t>
      </w:r>
    </w:p>
    <w:p w14:paraId="706A228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44      ¦           ¦--Longitude                  </w:t>
      </w:r>
    </w:p>
    <w:p w14:paraId="32BBACA0"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45      ¦           ¦--Latitude                   </w:t>
      </w:r>
    </w:p>
    <w:p w14:paraId="64DA3B48"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46      ¦           ¦--</w:t>
      </w:r>
      <w:proofErr w:type="spellStart"/>
      <w:r w:rsidRPr="00674417">
        <w:rPr>
          <w:rFonts w:ascii="Lucida Console" w:eastAsia="Times New Roman" w:hAnsi="Lucida Console" w:cs="Courier New"/>
          <w:color w:val="000000"/>
          <w:sz w:val="20"/>
          <w:szCs w:val="20"/>
          <w:bdr w:val="none" w:sz="0" w:space="0" w:color="auto" w:frame="1"/>
        </w:rPr>
        <w:t>ElevationInstrument_m</w:t>
      </w:r>
      <w:proofErr w:type="spellEnd"/>
      <w:r w:rsidRPr="00674417">
        <w:rPr>
          <w:rFonts w:ascii="Lucida Console" w:eastAsia="Times New Roman" w:hAnsi="Lucida Console" w:cs="Courier New"/>
          <w:color w:val="000000"/>
          <w:sz w:val="20"/>
          <w:szCs w:val="20"/>
          <w:bdr w:val="none" w:sz="0" w:space="0" w:color="auto" w:frame="1"/>
        </w:rPr>
        <w:t xml:space="preserve">      </w:t>
      </w:r>
    </w:p>
    <w:p w14:paraId="23212C19"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47      ¦           ¦--</w:t>
      </w:r>
      <w:proofErr w:type="spellStart"/>
      <w:r w:rsidRPr="00674417">
        <w:rPr>
          <w:rFonts w:ascii="Lucida Console" w:eastAsia="Times New Roman" w:hAnsi="Lucida Console" w:cs="Courier New"/>
          <w:color w:val="000000"/>
          <w:sz w:val="20"/>
          <w:szCs w:val="20"/>
          <w:bdr w:val="none" w:sz="0" w:space="0" w:color="auto" w:frame="1"/>
        </w:rPr>
        <w:t>DepthInstrument_m</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AA586FC"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48      ¦           ¦--</w:t>
      </w:r>
      <w:proofErr w:type="spellStart"/>
      <w:r w:rsidRPr="00674417">
        <w:rPr>
          <w:rFonts w:ascii="Lucida Console" w:eastAsia="Times New Roman" w:hAnsi="Lucida Console" w:cs="Courier New"/>
          <w:color w:val="000000"/>
          <w:sz w:val="20"/>
          <w:szCs w:val="20"/>
          <w:bdr w:val="none" w:sz="0" w:space="0" w:color="auto" w:frame="1"/>
        </w:rPr>
        <w:t>TimeStamp</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B384B76"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49      ¦           ¦--</w:t>
      </w:r>
      <w:proofErr w:type="spellStart"/>
      <w:r w:rsidRPr="00674417">
        <w:rPr>
          <w:rFonts w:ascii="Lucida Console" w:eastAsia="Times New Roman" w:hAnsi="Lucida Console" w:cs="Courier New"/>
          <w:color w:val="000000"/>
          <w:sz w:val="20"/>
          <w:szCs w:val="20"/>
          <w:bdr w:val="none" w:sz="0" w:space="0" w:color="auto" w:frame="1"/>
        </w:rPr>
        <w:t>AudioTimeStamp</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9B3C682"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50      ¦           °--Vessel                     </w:t>
      </w:r>
    </w:p>
    <w:p w14:paraId="10D33E80"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51      °--3                                      </w:t>
      </w:r>
    </w:p>
    <w:p w14:paraId="13115CBD"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52          °--Deployment                         </w:t>
      </w:r>
    </w:p>
    <w:p w14:paraId="5A22CDDE" w14:textId="77777777" w:rsid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53              ¦--Id     </w:t>
      </w:r>
    </w:p>
    <w:p w14:paraId="1C1F86E5" w14:textId="6A5FEE29"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Pr>
          <w:rFonts w:ascii="Lucida Console" w:eastAsia="Times New Roman" w:hAnsi="Lucida Console" w:cs="Courier New"/>
          <w:color w:val="000000"/>
          <w:sz w:val="20"/>
          <w:szCs w:val="20"/>
          <w:bdr w:val="none" w:sz="0" w:space="0" w:color="auto" w:frame="1"/>
        </w:rPr>
        <w:t>…</w:t>
      </w:r>
      <w:r w:rsidRPr="00674417">
        <w:rPr>
          <w:rFonts w:ascii="Lucida Console" w:eastAsia="Times New Roman" w:hAnsi="Lucida Console" w:cs="Courier New"/>
          <w:color w:val="000000"/>
          <w:sz w:val="20"/>
          <w:szCs w:val="20"/>
          <w:bdr w:val="none" w:sz="0" w:space="0" w:color="auto" w:frame="1"/>
        </w:rPr>
        <w:t xml:space="preserve">                        </w:t>
      </w:r>
    </w:p>
    <w:p w14:paraId="26F51349"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72              °--</w:t>
      </w:r>
      <w:proofErr w:type="spellStart"/>
      <w:r w:rsidRPr="00674417">
        <w:rPr>
          <w:rFonts w:ascii="Lucida Console" w:eastAsia="Times New Roman" w:hAnsi="Lucida Console" w:cs="Courier New"/>
          <w:color w:val="000000"/>
          <w:sz w:val="20"/>
          <w:szCs w:val="20"/>
          <w:bdr w:val="none" w:sz="0" w:space="0" w:color="auto" w:frame="1"/>
        </w:rPr>
        <w:t>DeploymentDetails</w:t>
      </w:r>
      <w:proofErr w:type="spellEnd"/>
      <w:r w:rsidRPr="00674417">
        <w:rPr>
          <w:rFonts w:ascii="Lucida Console" w:eastAsia="Times New Roman" w:hAnsi="Lucida Console" w:cs="Courier New"/>
          <w:color w:val="000000"/>
          <w:sz w:val="20"/>
          <w:szCs w:val="20"/>
          <w:bdr w:val="none" w:sz="0" w:space="0" w:color="auto" w:frame="1"/>
        </w:rPr>
        <w:t xml:space="preserve">              </w:t>
      </w:r>
    </w:p>
    <w:p w14:paraId="22F1999C"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73                  ¦--Longitude                  </w:t>
      </w:r>
    </w:p>
    <w:p w14:paraId="299EB117"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 xml:space="preserve">74                  ¦--Latitude                   </w:t>
      </w:r>
    </w:p>
    <w:p w14:paraId="47FC9AC5" w14:textId="77777777" w:rsidR="00674417" w:rsidRPr="00674417" w:rsidRDefault="00674417" w:rsidP="00674417">
      <w:pPr>
        <w:spacing w:after="0"/>
        <w:rPr>
          <w:rFonts w:ascii="Lucida Console" w:eastAsia="Times New Roman" w:hAnsi="Lucida Console" w:cs="Courier New"/>
          <w:color w:val="000000"/>
          <w:sz w:val="20"/>
          <w:szCs w:val="20"/>
          <w:bdr w:val="none" w:sz="0" w:space="0" w:color="auto" w:frame="1"/>
        </w:rPr>
      </w:pPr>
      <w:r w:rsidRPr="00674417">
        <w:rPr>
          <w:rFonts w:ascii="Lucida Console" w:eastAsia="Times New Roman" w:hAnsi="Lucida Console" w:cs="Courier New"/>
          <w:color w:val="000000"/>
          <w:sz w:val="20"/>
          <w:szCs w:val="20"/>
          <w:bdr w:val="none" w:sz="0" w:space="0" w:color="auto" w:frame="1"/>
        </w:rPr>
        <w:t>75                  ¦--</w:t>
      </w:r>
      <w:proofErr w:type="spellStart"/>
      <w:r w:rsidRPr="00674417">
        <w:rPr>
          <w:rFonts w:ascii="Lucida Console" w:eastAsia="Times New Roman" w:hAnsi="Lucida Console" w:cs="Courier New"/>
          <w:color w:val="000000"/>
          <w:sz w:val="20"/>
          <w:szCs w:val="20"/>
          <w:bdr w:val="none" w:sz="0" w:space="0" w:color="auto" w:frame="1"/>
        </w:rPr>
        <w:t>ElevationInstrument_m</w:t>
      </w:r>
      <w:proofErr w:type="spellEnd"/>
      <w:r w:rsidRPr="00674417">
        <w:rPr>
          <w:rFonts w:ascii="Lucida Console" w:eastAsia="Times New Roman" w:hAnsi="Lucida Console" w:cs="Courier New"/>
          <w:color w:val="000000"/>
          <w:sz w:val="20"/>
          <w:szCs w:val="20"/>
          <w:bdr w:val="none" w:sz="0" w:space="0" w:color="auto" w:frame="1"/>
        </w:rPr>
        <w:t xml:space="preserve">      </w:t>
      </w:r>
    </w:p>
    <w:p w14:paraId="40CA421F" w14:textId="77777777" w:rsidR="00674417" w:rsidRPr="00D04A65" w:rsidRDefault="00674417" w:rsidP="00674417">
      <w:pPr>
        <w:spacing w:after="0"/>
        <w:rPr>
          <w:rFonts w:ascii="Lucida Console" w:eastAsia="Times New Roman" w:hAnsi="Lucida Console" w:cs="Courier New"/>
          <w:color w:val="000000"/>
          <w:sz w:val="20"/>
          <w:szCs w:val="20"/>
          <w:bdr w:val="none" w:sz="0" w:space="0" w:color="auto" w:frame="1"/>
        </w:rPr>
      </w:pPr>
      <w:r w:rsidRPr="00D04A65">
        <w:rPr>
          <w:rFonts w:ascii="Lucida Console" w:eastAsia="Times New Roman" w:hAnsi="Lucida Console" w:cs="Courier New"/>
          <w:color w:val="000000"/>
          <w:sz w:val="20"/>
          <w:szCs w:val="20"/>
          <w:bdr w:val="none" w:sz="0" w:space="0" w:color="auto" w:frame="1"/>
        </w:rPr>
        <w:lastRenderedPageBreak/>
        <w:t>76                  ¦--</w:t>
      </w:r>
      <w:proofErr w:type="spellStart"/>
      <w:r w:rsidRPr="00D04A65">
        <w:rPr>
          <w:rFonts w:ascii="Lucida Console" w:eastAsia="Times New Roman" w:hAnsi="Lucida Console" w:cs="Courier New"/>
          <w:color w:val="000000"/>
          <w:sz w:val="20"/>
          <w:szCs w:val="20"/>
          <w:bdr w:val="none" w:sz="0" w:space="0" w:color="auto" w:frame="1"/>
        </w:rPr>
        <w:t>DepthInstrument_m</w:t>
      </w:r>
      <w:proofErr w:type="spellEnd"/>
      <w:r w:rsidRPr="00D04A65">
        <w:rPr>
          <w:rFonts w:ascii="Lucida Console" w:eastAsia="Times New Roman" w:hAnsi="Lucida Console" w:cs="Courier New"/>
          <w:color w:val="000000"/>
          <w:sz w:val="20"/>
          <w:szCs w:val="20"/>
          <w:bdr w:val="none" w:sz="0" w:space="0" w:color="auto" w:frame="1"/>
        </w:rPr>
        <w:t xml:space="preserve">          </w:t>
      </w:r>
    </w:p>
    <w:p w14:paraId="2A576ED6" w14:textId="77777777" w:rsidR="00674417" w:rsidRPr="00D04A65" w:rsidRDefault="00674417" w:rsidP="00674417">
      <w:pPr>
        <w:spacing w:after="0"/>
        <w:rPr>
          <w:rFonts w:ascii="Lucida Console" w:eastAsia="Times New Roman" w:hAnsi="Lucida Console" w:cs="Courier New"/>
          <w:color w:val="000000"/>
          <w:sz w:val="20"/>
          <w:szCs w:val="20"/>
          <w:bdr w:val="none" w:sz="0" w:space="0" w:color="auto" w:frame="1"/>
        </w:rPr>
      </w:pPr>
      <w:r w:rsidRPr="00D04A65">
        <w:rPr>
          <w:rFonts w:ascii="Lucida Console" w:eastAsia="Times New Roman" w:hAnsi="Lucida Console" w:cs="Courier New"/>
          <w:color w:val="000000"/>
          <w:sz w:val="20"/>
          <w:szCs w:val="20"/>
          <w:bdr w:val="none" w:sz="0" w:space="0" w:color="auto" w:frame="1"/>
        </w:rPr>
        <w:t>77                  ¦--</w:t>
      </w:r>
      <w:proofErr w:type="spellStart"/>
      <w:r w:rsidRPr="00D04A65">
        <w:rPr>
          <w:rFonts w:ascii="Lucida Console" w:eastAsia="Times New Roman" w:hAnsi="Lucida Console" w:cs="Courier New"/>
          <w:color w:val="000000"/>
          <w:sz w:val="20"/>
          <w:szCs w:val="20"/>
          <w:bdr w:val="none" w:sz="0" w:space="0" w:color="auto" w:frame="1"/>
        </w:rPr>
        <w:t>TimeStamp</w:t>
      </w:r>
      <w:proofErr w:type="spellEnd"/>
      <w:r w:rsidRPr="00D04A65">
        <w:rPr>
          <w:rFonts w:ascii="Lucida Console" w:eastAsia="Times New Roman" w:hAnsi="Lucida Console" w:cs="Courier New"/>
          <w:color w:val="000000"/>
          <w:sz w:val="20"/>
          <w:szCs w:val="20"/>
          <w:bdr w:val="none" w:sz="0" w:space="0" w:color="auto" w:frame="1"/>
        </w:rPr>
        <w:t xml:space="preserve">                  </w:t>
      </w:r>
    </w:p>
    <w:p w14:paraId="7743DDD5" w14:textId="77777777" w:rsidR="00674417" w:rsidRPr="00D04A65" w:rsidRDefault="00674417" w:rsidP="00674417">
      <w:pPr>
        <w:spacing w:after="0"/>
        <w:rPr>
          <w:rFonts w:ascii="Lucida Console" w:eastAsia="Times New Roman" w:hAnsi="Lucida Console" w:cs="Courier New"/>
          <w:color w:val="000000"/>
          <w:sz w:val="20"/>
          <w:szCs w:val="20"/>
          <w:bdr w:val="none" w:sz="0" w:space="0" w:color="auto" w:frame="1"/>
        </w:rPr>
      </w:pPr>
      <w:r w:rsidRPr="00D04A65">
        <w:rPr>
          <w:rFonts w:ascii="Lucida Console" w:eastAsia="Times New Roman" w:hAnsi="Lucida Console" w:cs="Courier New"/>
          <w:color w:val="000000"/>
          <w:sz w:val="20"/>
          <w:szCs w:val="20"/>
          <w:bdr w:val="none" w:sz="0" w:space="0" w:color="auto" w:frame="1"/>
        </w:rPr>
        <w:t>78                  ¦--</w:t>
      </w:r>
      <w:proofErr w:type="spellStart"/>
      <w:r w:rsidRPr="00D04A65">
        <w:rPr>
          <w:rFonts w:ascii="Lucida Console" w:eastAsia="Times New Roman" w:hAnsi="Lucida Console" w:cs="Courier New"/>
          <w:color w:val="000000"/>
          <w:sz w:val="20"/>
          <w:szCs w:val="20"/>
          <w:bdr w:val="none" w:sz="0" w:space="0" w:color="auto" w:frame="1"/>
        </w:rPr>
        <w:t>AudioTimeStamp</w:t>
      </w:r>
      <w:proofErr w:type="spellEnd"/>
      <w:r w:rsidRPr="00D04A65">
        <w:rPr>
          <w:rFonts w:ascii="Lucida Console" w:eastAsia="Times New Roman" w:hAnsi="Lucida Console" w:cs="Courier New"/>
          <w:color w:val="000000"/>
          <w:sz w:val="20"/>
          <w:szCs w:val="20"/>
          <w:bdr w:val="none" w:sz="0" w:space="0" w:color="auto" w:frame="1"/>
        </w:rPr>
        <w:t xml:space="preserve">             </w:t>
      </w:r>
    </w:p>
    <w:p w14:paraId="01A22945" w14:textId="77777777" w:rsidR="00674417" w:rsidRPr="00D04A65" w:rsidRDefault="00674417" w:rsidP="00674417">
      <w:pPr>
        <w:spacing w:after="0"/>
        <w:rPr>
          <w:rFonts w:ascii="Lucida Console" w:eastAsia="Times New Roman" w:hAnsi="Lucida Console" w:cs="Courier New"/>
          <w:color w:val="000000"/>
          <w:sz w:val="20"/>
          <w:szCs w:val="20"/>
          <w:bdr w:val="none" w:sz="0" w:space="0" w:color="auto" w:frame="1"/>
        </w:rPr>
      </w:pPr>
      <w:r w:rsidRPr="00D04A65">
        <w:rPr>
          <w:rFonts w:ascii="Lucida Console" w:eastAsia="Times New Roman" w:hAnsi="Lucida Console" w:cs="Courier New"/>
          <w:color w:val="000000"/>
          <w:sz w:val="20"/>
          <w:szCs w:val="20"/>
          <w:bdr w:val="none" w:sz="0" w:space="0" w:color="auto" w:frame="1"/>
        </w:rPr>
        <w:t xml:space="preserve">79                  °--Vessel </w:t>
      </w:r>
    </w:p>
    <w:p w14:paraId="70776075" w14:textId="77777777" w:rsidR="00CC0D90" w:rsidRPr="00D04A65" w:rsidRDefault="00CC0D90" w:rsidP="00CC0D90"/>
    <w:p w14:paraId="0AD1EF2E" w14:textId="25064BC7" w:rsidR="00722EE5" w:rsidRDefault="00674417" w:rsidP="00CC0D90">
      <w:r>
        <w:t>The tree variable is an instance of a reference class, and as such uses $ signs to access its methods.  One can</w:t>
      </w:r>
      <w:r w:rsidR="00EE5ED2">
        <w:t xml:space="preserve"> access nodes by using the children method, or when a name is unique, just typing the name.  For instance, to access the second deployment node, we would use</w:t>
      </w:r>
    </w:p>
    <w:p w14:paraId="1F81E72B" w14:textId="6DC6ED1D" w:rsidR="00EE5ED2" w:rsidRPr="00EE5ED2" w:rsidRDefault="00EE5ED2" w:rsidP="00EE5E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r w:rsidRPr="00EE5ED2">
        <w:rPr>
          <w:rFonts w:ascii="Lucida Console" w:eastAsia="Times New Roman" w:hAnsi="Lucida Console" w:cs="Courier New"/>
          <w:color w:val="0000FF"/>
          <w:sz w:val="20"/>
          <w:szCs w:val="20"/>
        </w:rPr>
        <w:t xml:space="preserve">&gt; </w:t>
      </w:r>
      <w:proofErr w:type="spellStart"/>
      <w:r w:rsidRPr="00EE5ED2">
        <w:rPr>
          <w:rFonts w:ascii="Lucida Console" w:eastAsia="Times New Roman" w:hAnsi="Lucida Console" w:cs="Courier New"/>
          <w:color w:val="0000FF"/>
          <w:sz w:val="20"/>
          <w:szCs w:val="20"/>
        </w:rPr>
        <w:t>tree$Result$children</w:t>
      </w:r>
      <w:proofErr w:type="spellEnd"/>
      <w:r w:rsidRPr="00EE5ED2">
        <w:rPr>
          <w:rFonts w:ascii="Lucida Console" w:eastAsia="Times New Roman" w:hAnsi="Lucida Console" w:cs="Courier New"/>
          <w:color w:val="0000FF"/>
          <w:sz w:val="20"/>
          <w:szCs w:val="20"/>
        </w:rPr>
        <w:t>[[2]]</w:t>
      </w:r>
    </w:p>
    <w:p w14:paraId="7A4AD5F4" w14:textId="77777777" w:rsidR="00EE5ED2" w:rsidRDefault="00EE5ED2" w:rsidP="00CC0D90"/>
    <w:p w14:paraId="6A31CC77" w14:textId="504D67C4" w:rsidR="00EE5ED2" w:rsidRDefault="00EE5ED2" w:rsidP="00CC0D90">
      <w:r>
        <w:t>The children method can be abbreviated with single backticks (`):</w:t>
      </w:r>
    </w:p>
    <w:p w14:paraId="3638AA03" w14:textId="113F1988" w:rsidR="00EE5ED2" w:rsidRPr="00EE5ED2" w:rsidRDefault="00EE5ED2" w:rsidP="00EE5ED2">
      <w:pPr>
        <w:rPr>
          <w:rFonts w:ascii="Lucida Console" w:eastAsia="Times New Roman" w:hAnsi="Lucida Console" w:cs="Courier New"/>
          <w:color w:val="0000FF"/>
          <w:sz w:val="20"/>
          <w:szCs w:val="20"/>
        </w:rPr>
      </w:pPr>
      <w:r w:rsidRPr="00EE5ED2">
        <w:rPr>
          <w:rFonts w:ascii="Lucida Console" w:eastAsia="Times New Roman" w:hAnsi="Lucida Console" w:cs="Courier New"/>
          <w:color w:val="0000FF"/>
          <w:sz w:val="20"/>
          <w:szCs w:val="20"/>
        </w:rPr>
        <w:t>&gt; tree$Resul</w:t>
      </w:r>
      <w:r>
        <w:rPr>
          <w:rFonts w:ascii="Lucida Console" w:eastAsia="Times New Roman" w:hAnsi="Lucida Console" w:cs="Courier New"/>
          <w:color w:val="0000FF"/>
          <w:sz w:val="20"/>
          <w:szCs w:val="20"/>
        </w:rPr>
        <w:t>t$</w:t>
      </w:r>
      <w:r w:rsidRPr="00EE5ED2">
        <w:rPr>
          <w:rFonts w:ascii="Lucida Console" w:eastAsia="Times New Roman" w:hAnsi="Lucida Console" w:cs="Courier New"/>
          <w:color w:val="0000FF"/>
          <w:sz w:val="20"/>
          <w:szCs w:val="20"/>
        </w:rPr>
        <w:t>`2`</w:t>
      </w:r>
    </w:p>
    <w:p w14:paraId="25DC1322" w14:textId="36DEFD79" w:rsidR="00EE5ED2" w:rsidRPr="00EE5ED2" w:rsidRDefault="00EE5ED2" w:rsidP="00EE5E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FF"/>
          <w:sz w:val="20"/>
          <w:szCs w:val="20"/>
        </w:rPr>
      </w:pPr>
    </w:p>
    <w:p w14:paraId="4786D8DC" w14:textId="40F5DD46" w:rsidR="00EE5ED2" w:rsidRDefault="00EE5ED2" w:rsidP="00CC0D90">
      <w:r>
        <w:t>To navigate to the Start element of the second deployment, we would use:</w:t>
      </w:r>
    </w:p>
    <w:p w14:paraId="7DF24EE1" w14:textId="7A2791B5" w:rsidR="00EE5ED2" w:rsidRPr="00EE5ED2" w:rsidRDefault="00EE5ED2" w:rsidP="00EE5ED2">
      <w:pPr>
        <w:rPr>
          <w:rFonts w:ascii="Lucida Console" w:eastAsia="Times New Roman" w:hAnsi="Lucida Console" w:cs="Courier New"/>
          <w:color w:val="0000FF"/>
          <w:sz w:val="20"/>
          <w:szCs w:val="20"/>
        </w:rPr>
      </w:pPr>
      <w:r w:rsidRPr="00EE5ED2">
        <w:rPr>
          <w:rFonts w:ascii="Lucida Console" w:eastAsia="Times New Roman" w:hAnsi="Lucida Console" w:cs="Courier New"/>
          <w:color w:val="0000FF"/>
          <w:sz w:val="20"/>
          <w:szCs w:val="20"/>
        </w:rPr>
        <w:t>&gt; tree$Result$`2`$Channel$Start</w:t>
      </w:r>
    </w:p>
    <w:p w14:paraId="09A7E618" w14:textId="77777777" w:rsidR="00EE5ED2" w:rsidRPr="00674417" w:rsidRDefault="00EE5ED2" w:rsidP="00CC0D90"/>
    <w:p w14:paraId="6C7532D6" w14:textId="426EA71C" w:rsidR="00CC0D90" w:rsidRPr="00DD018C" w:rsidRDefault="00F23AF2" w:rsidP="00CC0D90">
      <w:r>
        <w:t xml:space="preserve">Further documentation is available on the </w:t>
      </w:r>
      <w:hyperlink r:id="rId22" w:history="1">
        <w:r w:rsidRPr="00722EE5">
          <w:rPr>
            <w:rStyle w:val="Hyperlink"/>
          </w:rPr>
          <w:t>CRAN repository</w:t>
        </w:r>
      </w:hyperlink>
      <w:r w:rsidR="00722EE5">
        <w:t>.</w:t>
      </w:r>
    </w:p>
    <w:p w14:paraId="4524721F" w14:textId="77777777" w:rsidR="00A35476" w:rsidRDefault="00A35476" w:rsidP="002C3121"/>
    <w:p w14:paraId="0C293962" w14:textId="2A41D8CD" w:rsidR="00A35476" w:rsidRPr="00DD018C" w:rsidRDefault="00A35476" w:rsidP="002C3121">
      <w:pPr>
        <w:rPr>
          <w:b/>
          <w:bCs/>
        </w:rPr>
      </w:pPr>
      <w:r w:rsidRPr="00DD018C">
        <w:rPr>
          <w:b/>
          <w:bCs/>
        </w:rPr>
        <w:t>References</w:t>
      </w:r>
    </w:p>
    <w:p w14:paraId="4C5E1104" w14:textId="77777777" w:rsidR="002458C1" w:rsidRPr="002458C1" w:rsidRDefault="00A35476" w:rsidP="002458C1">
      <w:pPr>
        <w:pStyle w:val="EndNoteBibliography"/>
      </w:pPr>
      <w:r>
        <w:fldChar w:fldCharType="begin"/>
      </w:r>
      <w:r>
        <w:instrText xml:space="preserve"> ADDIN EN.REFLIST </w:instrText>
      </w:r>
      <w:r>
        <w:fldChar w:fldCharType="separate"/>
      </w:r>
      <w:r w:rsidR="002458C1" w:rsidRPr="002458C1">
        <w:t xml:space="preserve">Kay, M. (2008). </w:t>
      </w:r>
      <w:r w:rsidR="002458C1" w:rsidRPr="002458C1">
        <w:rPr>
          <w:u w:val="single"/>
        </w:rPr>
        <w:t>XSLT 2.0 and XPath 2.0 : programmer's reference</w:t>
      </w:r>
      <w:r w:rsidR="002458C1" w:rsidRPr="002458C1">
        <w:t>. Indianapolis, IN, Wiley Pub.</w:t>
      </w:r>
    </w:p>
    <w:p w14:paraId="044A3C5F" w14:textId="77777777" w:rsidR="002458C1" w:rsidRPr="002458C1" w:rsidRDefault="002458C1" w:rsidP="002458C1">
      <w:pPr>
        <w:pStyle w:val="EndNoteBibliography"/>
        <w:spacing w:after="0"/>
        <w:ind w:left="720" w:hanging="720"/>
      </w:pPr>
      <w:r w:rsidRPr="002458C1">
        <w:tab/>
      </w:r>
    </w:p>
    <w:p w14:paraId="64F65FFA" w14:textId="77777777" w:rsidR="002458C1" w:rsidRPr="002458C1" w:rsidRDefault="002458C1" w:rsidP="002458C1">
      <w:pPr>
        <w:pStyle w:val="EndNoteBibliography"/>
      </w:pPr>
      <w:r w:rsidRPr="002458C1">
        <w:t>Walmsley, P. (2006). XQuery. Farnham, UK, O'Reilly.</w:t>
      </w:r>
    </w:p>
    <w:p w14:paraId="7FE9402A" w14:textId="77777777" w:rsidR="002458C1" w:rsidRPr="002458C1" w:rsidRDefault="002458C1" w:rsidP="002458C1">
      <w:pPr>
        <w:pStyle w:val="EndNoteBibliography"/>
        <w:ind w:left="720" w:hanging="720"/>
      </w:pPr>
      <w:r w:rsidRPr="002458C1">
        <w:tab/>
      </w:r>
    </w:p>
    <w:p w14:paraId="2280E931" w14:textId="5ACCDA8D" w:rsidR="00696E4B" w:rsidRDefault="00A35476" w:rsidP="002C3121">
      <w:r>
        <w:fldChar w:fldCharType="end"/>
      </w:r>
    </w:p>
    <w:sectPr w:rsidR="00696E4B" w:rsidSect="005120EC">
      <w:footerReference w:type="default" r:id="rId23"/>
      <w:pgSz w:w="12240" w:h="15840"/>
      <w:pgMar w:top="1440" w:right="108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78D5" w14:textId="77777777" w:rsidR="003E5EB0" w:rsidRPr="000D2561" w:rsidRDefault="003E5EB0" w:rsidP="001C451E">
      <w:pPr>
        <w:spacing w:after="0" w:line="240" w:lineRule="auto"/>
      </w:pPr>
      <w:r w:rsidRPr="000D2561">
        <w:separator/>
      </w:r>
    </w:p>
  </w:endnote>
  <w:endnote w:type="continuationSeparator" w:id="0">
    <w:p w14:paraId="60E0C20C" w14:textId="77777777" w:rsidR="003E5EB0" w:rsidRPr="000D2561" w:rsidRDefault="003E5EB0" w:rsidP="001C451E">
      <w:pPr>
        <w:spacing w:after="0" w:line="240" w:lineRule="auto"/>
      </w:pPr>
      <w:r w:rsidRPr="000D256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BAB5B" w14:textId="68D4BF41" w:rsidR="001C451E" w:rsidRPr="000D2561" w:rsidRDefault="005120EC">
    <w:pPr>
      <w:pStyle w:val="Footer"/>
    </w:pP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Tethys R Client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A1288" w14:textId="77777777" w:rsidR="003E5EB0" w:rsidRPr="000D2561" w:rsidRDefault="003E5EB0" w:rsidP="001C451E">
      <w:pPr>
        <w:spacing w:after="0" w:line="240" w:lineRule="auto"/>
      </w:pPr>
      <w:r w:rsidRPr="000D2561">
        <w:separator/>
      </w:r>
    </w:p>
  </w:footnote>
  <w:footnote w:type="continuationSeparator" w:id="0">
    <w:p w14:paraId="1CF14DED" w14:textId="77777777" w:rsidR="003E5EB0" w:rsidRPr="000D2561" w:rsidRDefault="003E5EB0" w:rsidP="001C451E">
      <w:pPr>
        <w:spacing w:after="0" w:line="240" w:lineRule="auto"/>
      </w:pPr>
      <w:r w:rsidRPr="000D2561">
        <w:continuationSeparator/>
      </w:r>
    </w:p>
  </w:footnote>
  <w:footnote w:id="1">
    <w:p w14:paraId="1C5278FC" w14:textId="79C3C315" w:rsidR="002C3121" w:rsidRPr="000D2561" w:rsidRDefault="002C3121">
      <w:pPr>
        <w:pStyle w:val="FootnoteText"/>
      </w:pPr>
      <w:r w:rsidRPr="000D2561">
        <w:rPr>
          <w:rStyle w:val="FootnoteReference"/>
        </w:rPr>
        <w:footnoteRef/>
      </w:r>
      <w:r w:rsidRPr="000D2561">
        <w:t xml:space="preserve"> Update this URL for the Tethys server that you are using.</w:t>
      </w:r>
    </w:p>
  </w:footnote>
  <w:footnote w:id="2">
    <w:p w14:paraId="72C39F8E" w14:textId="1C95CFF8" w:rsidR="006141F6" w:rsidRDefault="006141F6">
      <w:pPr>
        <w:pStyle w:val="FootnoteText"/>
      </w:pPr>
      <w:r>
        <w:rPr>
          <w:rStyle w:val="FootnoteReference"/>
        </w:rPr>
        <w:footnoteRef/>
      </w:r>
      <w:r>
        <w:t xml:space="preserve"> The </w:t>
      </w:r>
      <w:proofErr w:type="spellStart"/>
      <w:r>
        <w:t>data.tree</w:t>
      </w:r>
      <w:proofErr w:type="spellEnd"/>
      <w:r>
        <w:t xml:space="preserve"> package is not well-suited for large amounts of data, and we have observed some issues with using it.   We recommend using XML.</w:t>
      </w:r>
    </w:p>
  </w:footnote>
  <w:footnote w:id="3">
    <w:p w14:paraId="1BC70284" w14:textId="77777777" w:rsidR="00FB20A3" w:rsidRDefault="00FB20A3" w:rsidP="00FB20A3">
      <w:pPr>
        <w:pStyle w:val="FootnoteText"/>
      </w:pPr>
      <w:r>
        <w:rPr>
          <w:rStyle w:val="FootnoteReference"/>
        </w:rPr>
        <w:footnoteRef/>
      </w:r>
      <w:r>
        <w:t xml:space="preserve"> In XML, fields are called elements or element attributes, we use the name field here as it is familiar to more people.</w:t>
      </w:r>
    </w:p>
  </w:footnote>
  <w:footnote w:id="4">
    <w:p w14:paraId="7E03EEF5" w14:textId="0F26FB20" w:rsidR="00272F97" w:rsidRDefault="00272F97">
      <w:pPr>
        <w:pStyle w:val="FootnoteText"/>
      </w:pPr>
      <w:r w:rsidRPr="000D2561">
        <w:rPr>
          <w:rStyle w:val="FootnoteReference"/>
        </w:rPr>
        <w:footnoteRef/>
      </w:r>
      <w:r w:rsidRPr="000D2561">
        <w:t xml:space="preserve"> Disjunction (or) is permitted in XQuery, the query language to which the simple query language is translated.  However, disjunction is only allowed when a pair of </w:t>
      </w:r>
      <w:r w:rsidR="00FB20A3">
        <w:t>fields</w:t>
      </w:r>
      <w:r w:rsidRPr="000D2561">
        <w:t xml:space="preserve"> share the same common ancestor.  Allowing this would require additional complexity that we do not </w:t>
      </w:r>
      <w:r w:rsidR="00FB20A3">
        <w:t>wish</w:t>
      </w:r>
      <w:r w:rsidRPr="000D2561">
        <w:t xml:space="preserve"> to introduce into simple queries.  If this is really needed, </w:t>
      </w:r>
      <w:r w:rsidR="00FB20A3">
        <w:t>one can</w:t>
      </w:r>
      <w:r w:rsidRPr="000D2561">
        <w:t xml:space="preserve"> learn XQuery or</w:t>
      </w:r>
      <w:r w:rsidR="00FB20A3">
        <w:t xml:space="preserve"> generate an XQuery from simple query language or the web client and modify it.  To generate an XQuery, add plan=2 to any of the query functions and the result will contain the XQuery that would have been executed.</w:t>
      </w:r>
    </w:p>
  </w:footnote>
  <w:footnote w:id="5">
    <w:p w14:paraId="7FD5709F" w14:textId="77777777" w:rsidR="00306EC7" w:rsidRDefault="00306EC7" w:rsidP="00306EC7">
      <w:pPr>
        <w:pStyle w:val="FootnoteText"/>
      </w:pPr>
      <w:r>
        <w:rPr>
          <w:rStyle w:val="FootnoteReference"/>
        </w:rPr>
        <w:footnoteRef/>
      </w:r>
      <w:r>
        <w:t xml:space="preserve"> This query was executed on a different database than the demonstration database that is included with the Tethys distribution, and will not yield the same results.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639"/>
    <w:multiLevelType w:val="hybridMultilevel"/>
    <w:tmpl w:val="5BC4E3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B43A40"/>
    <w:multiLevelType w:val="hybridMultilevel"/>
    <w:tmpl w:val="C2EEB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76C14"/>
    <w:multiLevelType w:val="hybridMultilevel"/>
    <w:tmpl w:val="FF4E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320A4"/>
    <w:multiLevelType w:val="hybridMultilevel"/>
    <w:tmpl w:val="EFA8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812E2"/>
    <w:multiLevelType w:val="hybridMultilevel"/>
    <w:tmpl w:val="192860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8E1286"/>
    <w:multiLevelType w:val="hybridMultilevel"/>
    <w:tmpl w:val="80CEC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6621E"/>
    <w:multiLevelType w:val="hybridMultilevel"/>
    <w:tmpl w:val="EB76A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C00E07"/>
    <w:multiLevelType w:val="hybridMultilevel"/>
    <w:tmpl w:val="9A32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FC57F9"/>
    <w:multiLevelType w:val="hybridMultilevel"/>
    <w:tmpl w:val="3E2C9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74404A"/>
    <w:multiLevelType w:val="hybridMultilevel"/>
    <w:tmpl w:val="3068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17073C"/>
    <w:multiLevelType w:val="hybridMultilevel"/>
    <w:tmpl w:val="7B6E9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2775B"/>
    <w:multiLevelType w:val="multilevel"/>
    <w:tmpl w:val="B5CCD4D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EA723E8"/>
    <w:multiLevelType w:val="hybridMultilevel"/>
    <w:tmpl w:val="720A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B1469"/>
    <w:multiLevelType w:val="hybridMultilevel"/>
    <w:tmpl w:val="5B96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F385E"/>
    <w:multiLevelType w:val="hybridMultilevel"/>
    <w:tmpl w:val="7C400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72613"/>
    <w:multiLevelType w:val="hybridMultilevel"/>
    <w:tmpl w:val="C676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E3306"/>
    <w:multiLevelType w:val="hybridMultilevel"/>
    <w:tmpl w:val="3C58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63559E"/>
    <w:multiLevelType w:val="hybridMultilevel"/>
    <w:tmpl w:val="9252B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40DE9"/>
    <w:multiLevelType w:val="hybridMultilevel"/>
    <w:tmpl w:val="C1DCA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F70A1"/>
    <w:multiLevelType w:val="hybridMultilevel"/>
    <w:tmpl w:val="5B066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B43E4C"/>
    <w:multiLevelType w:val="hybridMultilevel"/>
    <w:tmpl w:val="5CD25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5E1A2F"/>
    <w:multiLevelType w:val="hybridMultilevel"/>
    <w:tmpl w:val="73D87EA0"/>
    <w:lvl w:ilvl="0" w:tplc="57B2B8A4">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66791C"/>
    <w:multiLevelType w:val="hybridMultilevel"/>
    <w:tmpl w:val="E9923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4057B8"/>
    <w:multiLevelType w:val="hybridMultilevel"/>
    <w:tmpl w:val="DE1A4E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46B7C45"/>
    <w:multiLevelType w:val="hybridMultilevel"/>
    <w:tmpl w:val="589A9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9C6AB2"/>
    <w:multiLevelType w:val="hybridMultilevel"/>
    <w:tmpl w:val="19E6F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051DA"/>
    <w:multiLevelType w:val="hybridMultilevel"/>
    <w:tmpl w:val="D444D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BA12D8"/>
    <w:multiLevelType w:val="hybridMultilevel"/>
    <w:tmpl w:val="3BC45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D16478"/>
    <w:multiLevelType w:val="hybridMultilevel"/>
    <w:tmpl w:val="2160E70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9" w15:restartNumberingAfterBreak="0">
    <w:nsid w:val="4D3524BC"/>
    <w:multiLevelType w:val="hybridMultilevel"/>
    <w:tmpl w:val="F302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537106"/>
    <w:multiLevelType w:val="hybridMultilevel"/>
    <w:tmpl w:val="98C095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E9063C"/>
    <w:multiLevelType w:val="hybridMultilevel"/>
    <w:tmpl w:val="DA3C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D309B2"/>
    <w:multiLevelType w:val="hybridMultilevel"/>
    <w:tmpl w:val="29DA1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284B4E"/>
    <w:multiLevelType w:val="hybridMultilevel"/>
    <w:tmpl w:val="1542E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CB116C"/>
    <w:multiLevelType w:val="hybridMultilevel"/>
    <w:tmpl w:val="0804F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E12D9F"/>
    <w:multiLevelType w:val="hybridMultilevel"/>
    <w:tmpl w:val="DA8CD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F94294"/>
    <w:multiLevelType w:val="hybridMultilevel"/>
    <w:tmpl w:val="CC50B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7F440B"/>
    <w:multiLevelType w:val="hybridMultilevel"/>
    <w:tmpl w:val="1B108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DF64AF"/>
    <w:multiLevelType w:val="hybridMultilevel"/>
    <w:tmpl w:val="BCCEE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F516A7"/>
    <w:multiLevelType w:val="hybridMultilevel"/>
    <w:tmpl w:val="8A7E962C"/>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472996"/>
    <w:multiLevelType w:val="hybridMultilevel"/>
    <w:tmpl w:val="50D0C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5B2B59"/>
    <w:multiLevelType w:val="hybridMultilevel"/>
    <w:tmpl w:val="C6227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46733F"/>
    <w:multiLevelType w:val="hybridMultilevel"/>
    <w:tmpl w:val="0CB4D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EA739B"/>
    <w:multiLevelType w:val="multilevel"/>
    <w:tmpl w:val="8486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4208C8"/>
    <w:multiLevelType w:val="hybridMultilevel"/>
    <w:tmpl w:val="12300C8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15:restartNumberingAfterBreak="0">
    <w:nsid w:val="74287B1D"/>
    <w:multiLevelType w:val="multilevel"/>
    <w:tmpl w:val="D042F4DE"/>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6A2709C"/>
    <w:multiLevelType w:val="hybridMultilevel"/>
    <w:tmpl w:val="D40C7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C275D8"/>
    <w:multiLevelType w:val="hybridMultilevel"/>
    <w:tmpl w:val="668E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C733F6"/>
    <w:multiLevelType w:val="hybridMultilevel"/>
    <w:tmpl w:val="372E3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2E323D"/>
    <w:multiLevelType w:val="hybridMultilevel"/>
    <w:tmpl w:val="8C2C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5B15DE"/>
    <w:multiLevelType w:val="hybridMultilevel"/>
    <w:tmpl w:val="2C7A9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6751562">
    <w:abstractNumId w:val="36"/>
  </w:num>
  <w:num w:numId="2" w16cid:durableId="1027098275">
    <w:abstractNumId w:val="7"/>
  </w:num>
  <w:num w:numId="3" w16cid:durableId="1469976666">
    <w:abstractNumId w:val="3"/>
  </w:num>
  <w:num w:numId="4" w16cid:durableId="1216549408">
    <w:abstractNumId w:val="47"/>
  </w:num>
  <w:num w:numId="5" w16cid:durableId="224609955">
    <w:abstractNumId w:val="19"/>
  </w:num>
  <w:num w:numId="6" w16cid:durableId="2125031935">
    <w:abstractNumId w:val="29"/>
  </w:num>
  <w:num w:numId="7" w16cid:durableId="584266621">
    <w:abstractNumId w:val="14"/>
  </w:num>
  <w:num w:numId="8" w16cid:durableId="1713920034">
    <w:abstractNumId w:val="9"/>
  </w:num>
  <w:num w:numId="9" w16cid:durableId="102892348">
    <w:abstractNumId w:val="50"/>
  </w:num>
  <w:num w:numId="10" w16cid:durableId="1944457652">
    <w:abstractNumId w:val="6"/>
  </w:num>
  <w:num w:numId="11" w16cid:durableId="1270895207">
    <w:abstractNumId w:val="38"/>
  </w:num>
  <w:num w:numId="12" w16cid:durableId="1147554473">
    <w:abstractNumId w:val="4"/>
  </w:num>
  <w:num w:numId="13" w16cid:durableId="1214152200">
    <w:abstractNumId w:val="48"/>
  </w:num>
  <w:num w:numId="14" w16cid:durableId="2015574810">
    <w:abstractNumId w:val="42"/>
  </w:num>
  <w:num w:numId="15" w16cid:durableId="1318919253">
    <w:abstractNumId w:val="27"/>
  </w:num>
  <w:num w:numId="16" w16cid:durableId="46882838">
    <w:abstractNumId w:val="13"/>
  </w:num>
  <w:num w:numId="17" w16cid:durableId="1765607576">
    <w:abstractNumId w:val="49"/>
  </w:num>
  <w:num w:numId="18" w16cid:durableId="659235249">
    <w:abstractNumId w:val="44"/>
  </w:num>
  <w:num w:numId="19" w16cid:durableId="545459004">
    <w:abstractNumId w:val="1"/>
  </w:num>
  <w:num w:numId="20" w16cid:durableId="1477575573">
    <w:abstractNumId w:val="15"/>
  </w:num>
  <w:num w:numId="21" w16cid:durableId="1739816517">
    <w:abstractNumId w:val="43"/>
  </w:num>
  <w:num w:numId="22" w16cid:durableId="1098988498">
    <w:abstractNumId w:val="41"/>
  </w:num>
  <w:num w:numId="23" w16cid:durableId="1028215372">
    <w:abstractNumId w:val="34"/>
  </w:num>
  <w:num w:numId="24" w16cid:durableId="1183204072">
    <w:abstractNumId w:val="46"/>
  </w:num>
  <w:num w:numId="25" w16cid:durableId="887885936">
    <w:abstractNumId w:val="8"/>
  </w:num>
  <w:num w:numId="26" w16cid:durableId="279453246">
    <w:abstractNumId w:val="20"/>
  </w:num>
  <w:num w:numId="27" w16cid:durableId="724530226">
    <w:abstractNumId w:val="30"/>
  </w:num>
  <w:num w:numId="28" w16cid:durableId="215510148">
    <w:abstractNumId w:val="16"/>
  </w:num>
  <w:num w:numId="29" w16cid:durableId="1929267882">
    <w:abstractNumId w:val="10"/>
  </w:num>
  <w:num w:numId="30" w16cid:durableId="1353528849">
    <w:abstractNumId w:val="45"/>
  </w:num>
  <w:num w:numId="31" w16cid:durableId="227887867">
    <w:abstractNumId w:val="24"/>
  </w:num>
  <w:num w:numId="32" w16cid:durableId="1059788890">
    <w:abstractNumId w:val="37"/>
  </w:num>
  <w:num w:numId="33" w16cid:durableId="843515565">
    <w:abstractNumId w:val="22"/>
  </w:num>
  <w:num w:numId="34" w16cid:durableId="184446695">
    <w:abstractNumId w:val="18"/>
  </w:num>
  <w:num w:numId="35" w16cid:durableId="836532695">
    <w:abstractNumId w:val="25"/>
  </w:num>
  <w:num w:numId="36" w16cid:durableId="428430039">
    <w:abstractNumId w:val="32"/>
  </w:num>
  <w:num w:numId="37" w16cid:durableId="1836526646">
    <w:abstractNumId w:val="23"/>
  </w:num>
  <w:num w:numId="38" w16cid:durableId="708141952">
    <w:abstractNumId w:val="0"/>
  </w:num>
  <w:num w:numId="39" w16cid:durableId="1873572572">
    <w:abstractNumId w:val="21"/>
  </w:num>
  <w:num w:numId="40" w16cid:durableId="469639902">
    <w:abstractNumId w:val="33"/>
  </w:num>
  <w:num w:numId="41" w16cid:durableId="1683387725">
    <w:abstractNumId w:val="26"/>
  </w:num>
  <w:num w:numId="42" w16cid:durableId="1855537824">
    <w:abstractNumId w:val="11"/>
  </w:num>
  <w:num w:numId="43" w16cid:durableId="752312708">
    <w:abstractNumId w:val="11"/>
  </w:num>
  <w:num w:numId="44" w16cid:durableId="1552617164">
    <w:abstractNumId w:val="11"/>
  </w:num>
  <w:num w:numId="45" w16cid:durableId="1501040422">
    <w:abstractNumId w:val="11"/>
  </w:num>
  <w:num w:numId="46" w16cid:durableId="1300502407">
    <w:abstractNumId w:val="11"/>
  </w:num>
  <w:num w:numId="47" w16cid:durableId="1067652635">
    <w:abstractNumId w:val="11"/>
  </w:num>
  <w:num w:numId="48" w16cid:durableId="1136335080">
    <w:abstractNumId w:val="11"/>
  </w:num>
  <w:num w:numId="49" w16cid:durableId="610669413">
    <w:abstractNumId w:val="11"/>
  </w:num>
  <w:num w:numId="50" w16cid:durableId="893588502">
    <w:abstractNumId w:val="11"/>
  </w:num>
  <w:num w:numId="51" w16cid:durableId="1090734608">
    <w:abstractNumId w:val="11"/>
  </w:num>
  <w:num w:numId="52" w16cid:durableId="497576698">
    <w:abstractNumId w:val="28"/>
  </w:num>
  <w:num w:numId="53" w16cid:durableId="334191364">
    <w:abstractNumId w:val="40"/>
  </w:num>
  <w:num w:numId="54" w16cid:durableId="1080912333">
    <w:abstractNumId w:val="12"/>
  </w:num>
  <w:num w:numId="55" w16cid:durableId="154498876">
    <w:abstractNumId w:val="5"/>
  </w:num>
  <w:num w:numId="56" w16cid:durableId="293407569">
    <w:abstractNumId w:val="31"/>
  </w:num>
  <w:num w:numId="57" w16cid:durableId="114568999">
    <w:abstractNumId w:val="17"/>
  </w:num>
  <w:num w:numId="58" w16cid:durableId="1961911322">
    <w:abstractNumId w:val="2"/>
  </w:num>
  <w:num w:numId="59" w16cid:durableId="964234677">
    <w:abstractNumId w:val="39"/>
  </w:num>
  <w:num w:numId="60" w16cid:durableId="207539553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xxt9weaff09arere26vzsvy5v9frwpffp2t&quot;&gt;bibliographyEndnote9_3&lt;record-ids&gt;&lt;item&gt;1205&lt;/item&gt;&lt;item&gt;2681&lt;/item&gt;&lt;/record-ids&gt;&lt;/item&gt;&lt;/Libraries&gt;"/>
  </w:docVars>
  <w:rsids>
    <w:rsidRoot w:val="00E621A3"/>
    <w:rsid w:val="000112B9"/>
    <w:rsid w:val="000240CA"/>
    <w:rsid w:val="00043162"/>
    <w:rsid w:val="00051F4B"/>
    <w:rsid w:val="00065106"/>
    <w:rsid w:val="00082862"/>
    <w:rsid w:val="00096E0E"/>
    <w:rsid w:val="000A15A7"/>
    <w:rsid w:val="000A3C3A"/>
    <w:rsid w:val="000A547F"/>
    <w:rsid w:val="000D2561"/>
    <w:rsid w:val="000D5951"/>
    <w:rsid w:val="000D62AC"/>
    <w:rsid w:val="000E5FCA"/>
    <w:rsid w:val="000F177F"/>
    <w:rsid w:val="000F642E"/>
    <w:rsid w:val="00106801"/>
    <w:rsid w:val="001202A2"/>
    <w:rsid w:val="00120C1F"/>
    <w:rsid w:val="00141EF9"/>
    <w:rsid w:val="00151B19"/>
    <w:rsid w:val="001576A7"/>
    <w:rsid w:val="00172F3F"/>
    <w:rsid w:val="00176A1C"/>
    <w:rsid w:val="00182417"/>
    <w:rsid w:val="00195353"/>
    <w:rsid w:val="001C14FB"/>
    <w:rsid w:val="001C1C6C"/>
    <w:rsid w:val="001C451E"/>
    <w:rsid w:val="001D36B4"/>
    <w:rsid w:val="001D690C"/>
    <w:rsid w:val="001E2F8A"/>
    <w:rsid w:val="002074AE"/>
    <w:rsid w:val="00213309"/>
    <w:rsid w:val="00225847"/>
    <w:rsid w:val="0023159C"/>
    <w:rsid w:val="00236C44"/>
    <w:rsid w:val="002458C1"/>
    <w:rsid w:val="002551CD"/>
    <w:rsid w:val="002661A6"/>
    <w:rsid w:val="00272F97"/>
    <w:rsid w:val="00293004"/>
    <w:rsid w:val="002B69A3"/>
    <w:rsid w:val="002C3121"/>
    <w:rsid w:val="002C5879"/>
    <w:rsid w:val="002D582C"/>
    <w:rsid w:val="002E2ADB"/>
    <w:rsid w:val="002F3725"/>
    <w:rsid w:val="002F4772"/>
    <w:rsid w:val="002F5E16"/>
    <w:rsid w:val="00305C61"/>
    <w:rsid w:val="00306EC7"/>
    <w:rsid w:val="003110D0"/>
    <w:rsid w:val="0032634F"/>
    <w:rsid w:val="003279C6"/>
    <w:rsid w:val="00327F12"/>
    <w:rsid w:val="00331F94"/>
    <w:rsid w:val="00343F01"/>
    <w:rsid w:val="00355837"/>
    <w:rsid w:val="00360064"/>
    <w:rsid w:val="00367CCE"/>
    <w:rsid w:val="00371B8A"/>
    <w:rsid w:val="00374B59"/>
    <w:rsid w:val="00382E05"/>
    <w:rsid w:val="003B595A"/>
    <w:rsid w:val="003B6280"/>
    <w:rsid w:val="003E5EB0"/>
    <w:rsid w:val="003F62DB"/>
    <w:rsid w:val="00406A2C"/>
    <w:rsid w:val="00407568"/>
    <w:rsid w:val="00415404"/>
    <w:rsid w:val="00470242"/>
    <w:rsid w:val="004802AD"/>
    <w:rsid w:val="004A3154"/>
    <w:rsid w:val="004A4CAC"/>
    <w:rsid w:val="004A5081"/>
    <w:rsid w:val="004B739A"/>
    <w:rsid w:val="004C5DE4"/>
    <w:rsid w:val="004E0249"/>
    <w:rsid w:val="004E0530"/>
    <w:rsid w:val="005005FD"/>
    <w:rsid w:val="005120EC"/>
    <w:rsid w:val="005238DB"/>
    <w:rsid w:val="00533BD6"/>
    <w:rsid w:val="005429A9"/>
    <w:rsid w:val="0054768E"/>
    <w:rsid w:val="005646A0"/>
    <w:rsid w:val="00585A42"/>
    <w:rsid w:val="00586699"/>
    <w:rsid w:val="005874CD"/>
    <w:rsid w:val="005B47A6"/>
    <w:rsid w:val="005C21D7"/>
    <w:rsid w:val="005D2FBC"/>
    <w:rsid w:val="005E14E2"/>
    <w:rsid w:val="005F32B8"/>
    <w:rsid w:val="006141F6"/>
    <w:rsid w:val="00636EB6"/>
    <w:rsid w:val="006517E0"/>
    <w:rsid w:val="00652C1D"/>
    <w:rsid w:val="00660785"/>
    <w:rsid w:val="0066641E"/>
    <w:rsid w:val="00674417"/>
    <w:rsid w:val="00690A16"/>
    <w:rsid w:val="0069129E"/>
    <w:rsid w:val="006922A6"/>
    <w:rsid w:val="006928DD"/>
    <w:rsid w:val="006943A6"/>
    <w:rsid w:val="00696E4B"/>
    <w:rsid w:val="006B4500"/>
    <w:rsid w:val="006B5AA8"/>
    <w:rsid w:val="006C5187"/>
    <w:rsid w:val="006E1946"/>
    <w:rsid w:val="006E381C"/>
    <w:rsid w:val="006E5451"/>
    <w:rsid w:val="00722EE5"/>
    <w:rsid w:val="00723346"/>
    <w:rsid w:val="00744524"/>
    <w:rsid w:val="00750490"/>
    <w:rsid w:val="00752783"/>
    <w:rsid w:val="00761079"/>
    <w:rsid w:val="00784E39"/>
    <w:rsid w:val="00784F71"/>
    <w:rsid w:val="007D0745"/>
    <w:rsid w:val="007E54B0"/>
    <w:rsid w:val="007F2130"/>
    <w:rsid w:val="007F2BFE"/>
    <w:rsid w:val="00811477"/>
    <w:rsid w:val="00841EB7"/>
    <w:rsid w:val="0085252B"/>
    <w:rsid w:val="00870F63"/>
    <w:rsid w:val="008713A1"/>
    <w:rsid w:val="00876D90"/>
    <w:rsid w:val="008878B6"/>
    <w:rsid w:val="008A128D"/>
    <w:rsid w:val="008C5038"/>
    <w:rsid w:val="008D4492"/>
    <w:rsid w:val="008E10B9"/>
    <w:rsid w:val="00900921"/>
    <w:rsid w:val="0092564D"/>
    <w:rsid w:val="0093106D"/>
    <w:rsid w:val="009436FB"/>
    <w:rsid w:val="00946B59"/>
    <w:rsid w:val="00951BE3"/>
    <w:rsid w:val="009530C4"/>
    <w:rsid w:val="00953DEB"/>
    <w:rsid w:val="0099593B"/>
    <w:rsid w:val="009A6C61"/>
    <w:rsid w:val="009D28A1"/>
    <w:rsid w:val="009D500E"/>
    <w:rsid w:val="009E3B22"/>
    <w:rsid w:val="009E404B"/>
    <w:rsid w:val="00A12CDD"/>
    <w:rsid w:val="00A13B98"/>
    <w:rsid w:val="00A35476"/>
    <w:rsid w:val="00A40350"/>
    <w:rsid w:val="00A647DF"/>
    <w:rsid w:val="00A7253B"/>
    <w:rsid w:val="00A80A80"/>
    <w:rsid w:val="00A81D3B"/>
    <w:rsid w:val="00A95E45"/>
    <w:rsid w:val="00AA6BD9"/>
    <w:rsid w:val="00AB1739"/>
    <w:rsid w:val="00AE53DA"/>
    <w:rsid w:val="00AF06BD"/>
    <w:rsid w:val="00B070FE"/>
    <w:rsid w:val="00B1713F"/>
    <w:rsid w:val="00B26361"/>
    <w:rsid w:val="00B271A3"/>
    <w:rsid w:val="00B33733"/>
    <w:rsid w:val="00B34D1F"/>
    <w:rsid w:val="00B371DC"/>
    <w:rsid w:val="00B51F94"/>
    <w:rsid w:val="00B74C9F"/>
    <w:rsid w:val="00B76268"/>
    <w:rsid w:val="00B83D4E"/>
    <w:rsid w:val="00B85CD7"/>
    <w:rsid w:val="00BB0024"/>
    <w:rsid w:val="00BD0395"/>
    <w:rsid w:val="00BD2EF6"/>
    <w:rsid w:val="00BD7E7A"/>
    <w:rsid w:val="00C07D71"/>
    <w:rsid w:val="00C3080E"/>
    <w:rsid w:val="00C41D90"/>
    <w:rsid w:val="00C51240"/>
    <w:rsid w:val="00C53198"/>
    <w:rsid w:val="00C631A8"/>
    <w:rsid w:val="00C64427"/>
    <w:rsid w:val="00C70B37"/>
    <w:rsid w:val="00C7496B"/>
    <w:rsid w:val="00C87241"/>
    <w:rsid w:val="00C87AA3"/>
    <w:rsid w:val="00CA079C"/>
    <w:rsid w:val="00CA6F30"/>
    <w:rsid w:val="00CA78AF"/>
    <w:rsid w:val="00CB419D"/>
    <w:rsid w:val="00CC0D90"/>
    <w:rsid w:val="00CC2FA9"/>
    <w:rsid w:val="00CD42EC"/>
    <w:rsid w:val="00CF1E03"/>
    <w:rsid w:val="00CF48C1"/>
    <w:rsid w:val="00D04A65"/>
    <w:rsid w:val="00D12602"/>
    <w:rsid w:val="00D162E1"/>
    <w:rsid w:val="00D249E2"/>
    <w:rsid w:val="00D44241"/>
    <w:rsid w:val="00D60531"/>
    <w:rsid w:val="00D850D4"/>
    <w:rsid w:val="00DA4C4D"/>
    <w:rsid w:val="00DB0783"/>
    <w:rsid w:val="00DD018C"/>
    <w:rsid w:val="00DE1777"/>
    <w:rsid w:val="00E42691"/>
    <w:rsid w:val="00E54CDF"/>
    <w:rsid w:val="00E621A3"/>
    <w:rsid w:val="00EA062B"/>
    <w:rsid w:val="00EA37E1"/>
    <w:rsid w:val="00EA3B4A"/>
    <w:rsid w:val="00EA5B8D"/>
    <w:rsid w:val="00EA66FA"/>
    <w:rsid w:val="00EC7895"/>
    <w:rsid w:val="00ED03A1"/>
    <w:rsid w:val="00EE5ED2"/>
    <w:rsid w:val="00EE5EDE"/>
    <w:rsid w:val="00EE689C"/>
    <w:rsid w:val="00F011D4"/>
    <w:rsid w:val="00F1078C"/>
    <w:rsid w:val="00F12418"/>
    <w:rsid w:val="00F12EDC"/>
    <w:rsid w:val="00F23AF2"/>
    <w:rsid w:val="00F25306"/>
    <w:rsid w:val="00F5328F"/>
    <w:rsid w:val="00F628C1"/>
    <w:rsid w:val="00F72019"/>
    <w:rsid w:val="00F72572"/>
    <w:rsid w:val="00F77154"/>
    <w:rsid w:val="00F8522E"/>
    <w:rsid w:val="00F915A3"/>
    <w:rsid w:val="00FB0922"/>
    <w:rsid w:val="00FB20A3"/>
    <w:rsid w:val="00FF5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A696C"/>
  <w15:chartTrackingRefBased/>
  <w15:docId w15:val="{3870249D-23B9-4270-B28D-F62BB404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39A"/>
  </w:style>
  <w:style w:type="paragraph" w:styleId="Heading1">
    <w:name w:val="heading 1"/>
    <w:basedOn w:val="Normal"/>
    <w:next w:val="Normal"/>
    <w:link w:val="Heading1Char"/>
    <w:uiPriority w:val="9"/>
    <w:qFormat/>
    <w:rsid w:val="004B739A"/>
    <w:pPr>
      <w:keepNext/>
      <w:keepLines/>
      <w:numPr>
        <w:numId w:val="5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4B739A"/>
    <w:pPr>
      <w:keepNext/>
      <w:keepLines/>
      <w:numPr>
        <w:ilvl w:val="1"/>
        <w:numId w:val="5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4B739A"/>
    <w:pPr>
      <w:keepNext/>
      <w:keepLines/>
      <w:numPr>
        <w:ilvl w:val="2"/>
        <w:numId w:val="5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4B739A"/>
    <w:pPr>
      <w:keepNext/>
      <w:keepLines/>
      <w:numPr>
        <w:ilvl w:val="3"/>
        <w:numId w:val="5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4B739A"/>
    <w:pPr>
      <w:keepNext/>
      <w:keepLines/>
      <w:numPr>
        <w:ilvl w:val="4"/>
        <w:numId w:val="5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4B739A"/>
    <w:pPr>
      <w:keepNext/>
      <w:keepLines/>
      <w:numPr>
        <w:ilvl w:val="5"/>
        <w:numId w:val="5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4B739A"/>
    <w:pPr>
      <w:keepNext/>
      <w:keepLines/>
      <w:numPr>
        <w:ilvl w:val="6"/>
        <w:numId w:val="5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B739A"/>
    <w:pPr>
      <w:keepNext/>
      <w:keepLines/>
      <w:numPr>
        <w:ilvl w:val="7"/>
        <w:numId w:val="5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B739A"/>
    <w:pPr>
      <w:keepNext/>
      <w:keepLines/>
      <w:numPr>
        <w:ilvl w:val="8"/>
        <w:numId w:val="5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739A"/>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4B739A"/>
    <w:rPr>
      <w:rFonts w:asciiTheme="majorHAnsi" w:eastAsiaTheme="majorEastAsia" w:hAnsiTheme="majorHAnsi" w:cstheme="majorBidi"/>
      <w:color w:val="000000" w:themeColor="text1"/>
      <w:sz w:val="56"/>
      <w:szCs w:val="56"/>
    </w:rPr>
  </w:style>
  <w:style w:type="character" w:customStyle="1" w:styleId="Heading1Char">
    <w:name w:val="Heading 1 Char"/>
    <w:basedOn w:val="DefaultParagraphFont"/>
    <w:link w:val="Heading1"/>
    <w:uiPriority w:val="9"/>
    <w:rsid w:val="004B739A"/>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sid w:val="004B739A"/>
    <w:rPr>
      <w:rFonts w:asciiTheme="majorHAnsi" w:eastAsiaTheme="majorEastAsia" w:hAnsiTheme="majorHAnsi" w:cstheme="majorBidi"/>
      <w:b/>
      <w:bCs/>
      <w:smallCaps/>
      <w:color w:val="000000" w:themeColor="text1"/>
      <w:sz w:val="28"/>
      <w:szCs w:val="28"/>
    </w:rPr>
  </w:style>
  <w:style w:type="paragraph" w:styleId="Caption">
    <w:name w:val="caption"/>
    <w:basedOn w:val="Normal"/>
    <w:next w:val="Normal"/>
    <w:uiPriority w:val="35"/>
    <w:unhideWhenUsed/>
    <w:qFormat/>
    <w:rsid w:val="004B739A"/>
    <w:pPr>
      <w:spacing w:after="200" w:line="240" w:lineRule="auto"/>
    </w:pPr>
    <w:rPr>
      <w:i/>
      <w:iCs/>
      <w:color w:val="44546A" w:themeColor="text2"/>
      <w:sz w:val="18"/>
      <w:szCs w:val="18"/>
    </w:rPr>
  </w:style>
  <w:style w:type="paragraph" w:styleId="ListParagraph">
    <w:name w:val="List Paragraph"/>
    <w:basedOn w:val="Normal"/>
    <w:uiPriority w:val="34"/>
    <w:qFormat/>
    <w:rsid w:val="001C451E"/>
    <w:pPr>
      <w:ind w:left="720"/>
      <w:contextualSpacing/>
    </w:pPr>
  </w:style>
  <w:style w:type="paragraph" w:styleId="Header">
    <w:name w:val="header"/>
    <w:basedOn w:val="Normal"/>
    <w:link w:val="HeaderChar"/>
    <w:uiPriority w:val="99"/>
    <w:unhideWhenUsed/>
    <w:rsid w:val="001C45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51E"/>
  </w:style>
  <w:style w:type="paragraph" w:styleId="Footer">
    <w:name w:val="footer"/>
    <w:basedOn w:val="Normal"/>
    <w:link w:val="FooterChar"/>
    <w:uiPriority w:val="99"/>
    <w:unhideWhenUsed/>
    <w:rsid w:val="001C45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51E"/>
  </w:style>
  <w:style w:type="character" w:customStyle="1" w:styleId="Heading3Char">
    <w:name w:val="Heading 3 Char"/>
    <w:basedOn w:val="DefaultParagraphFont"/>
    <w:link w:val="Heading3"/>
    <w:uiPriority w:val="9"/>
    <w:rsid w:val="004B739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B739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4B739A"/>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4B739A"/>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4B739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B739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B739A"/>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4B739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4B739A"/>
    <w:rPr>
      <w:rFonts w:ascii="Tahoma" w:eastAsia="Calibri" w:hAnsi="Tahoma" w:cs="Tahoma"/>
      <w:kern w:val="0"/>
      <w:sz w:val="16"/>
      <w:szCs w:val="16"/>
      <w14:ligatures w14:val="none"/>
    </w:rPr>
  </w:style>
  <w:style w:type="paragraph" w:styleId="TOCHeading">
    <w:name w:val="TOC Heading"/>
    <w:basedOn w:val="Heading1"/>
    <w:next w:val="Normal"/>
    <w:uiPriority w:val="39"/>
    <w:unhideWhenUsed/>
    <w:qFormat/>
    <w:rsid w:val="004B739A"/>
    <w:pPr>
      <w:outlineLvl w:val="9"/>
    </w:pPr>
  </w:style>
  <w:style w:type="paragraph" w:styleId="TOC1">
    <w:name w:val="toc 1"/>
    <w:basedOn w:val="Normal"/>
    <w:next w:val="Normal"/>
    <w:autoRedefine/>
    <w:uiPriority w:val="39"/>
    <w:unhideWhenUsed/>
    <w:rsid w:val="004B739A"/>
    <w:pPr>
      <w:spacing w:after="100" w:line="276" w:lineRule="auto"/>
    </w:pPr>
    <w:rPr>
      <w:rFonts w:ascii="Calibri" w:eastAsia="Calibri" w:hAnsi="Calibri" w:cs="Times New Roman"/>
    </w:rPr>
  </w:style>
  <w:style w:type="character" w:styleId="Hyperlink">
    <w:name w:val="Hyperlink"/>
    <w:uiPriority w:val="99"/>
    <w:unhideWhenUsed/>
    <w:rsid w:val="004B739A"/>
    <w:rPr>
      <w:color w:val="0000FF"/>
      <w:u w:val="single"/>
    </w:rPr>
  </w:style>
  <w:style w:type="paragraph" w:styleId="TOC2">
    <w:name w:val="toc 2"/>
    <w:basedOn w:val="Normal"/>
    <w:next w:val="Normal"/>
    <w:autoRedefine/>
    <w:uiPriority w:val="39"/>
    <w:unhideWhenUsed/>
    <w:rsid w:val="004B739A"/>
    <w:pPr>
      <w:spacing w:after="100" w:line="276" w:lineRule="auto"/>
      <w:ind w:left="220"/>
    </w:pPr>
    <w:rPr>
      <w:rFonts w:ascii="Calibri" w:eastAsia="Calibri" w:hAnsi="Calibri" w:cs="Times New Roman"/>
    </w:rPr>
  </w:style>
  <w:style w:type="paragraph" w:styleId="TOC3">
    <w:name w:val="toc 3"/>
    <w:basedOn w:val="Normal"/>
    <w:next w:val="Normal"/>
    <w:autoRedefine/>
    <w:uiPriority w:val="39"/>
    <w:unhideWhenUsed/>
    <w:rsid w:val="004B739A"/>
    <w:pPr>
      <w:spacing w:after="100" w:line="276" w:lineRule="auto"/>
      <w:ind w:left="440"/>
    </w:pPr>
    <w:rPr>
      <w:rFonts w:ascii="Calibri" w:eastAsia="Calibri" w:hAnsi="Calibri" w:cs="Times New Roman"/>
    </w:rPr>
  </w:style>
  <w:style w:type="paragraph" w:styleId="NoSpacing">
    <w:name w:val="No Spacing"/>
    <w:link w:val="NoSpacingChar"/>
    <w:uiPriority w:val="1"/>
    <w:qFormat/>
    <w:rsid w:val="004B739A"/>
    <w:pPr>
      <w:spacing w:after="0" w:line="240" w:lineRule="auto"/>
    </w:pPr>
  </w:style>
  <w:style w:type="paragraph" w:styleId="FootnoteText">
    <w:name w:val="footnote text"/>
    <w:basedOn w:val="Normal"/>
    <w:link w:val="FootnoteTextChar"/>
    <w:uiPriority w:val="99"/>
    <w:semiHidden/>
    <w:unhideWhenUsed/>
    <w:rsid w:val="004B739A"/>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4B739A"/>
    <w:rPr>
      <w:rFonts w:ascii="Calibri" w:eastAsia="Calibri" w:hAnsi="Calibri" w:cs="Times New Roman"/>
      <w:kern w:val="0"/>
      <w:sz w:val="20"/>
      <w:szCs w:val="20"/>
      <w14:ligatures w14:val="none"/>
    </w:rPr>
  </w:style>
  <w:style w:type="character" w:styleId="FootnoteReference">
    <w:name w:val="footnote reference"/>
    <w:uiPriority w:val="99"/>
    <w:semiHidden/>
    <w:unhideWhenUsed/>
    <w:rsid w:val="004B739A"/>
    <w:rPr>
      <w:vertAlign w:val="superscript"/>
    </w:rPr>
  </w:style>
  <w:style w:type="character" w:styleId="FollowedHyperlink">
    <w:name w:val="FollowedHyperlink"/>
    <w:uiPriority w:val="99"/>
    <w:semiHidden/>
    <w:unhideWhenUsed/>
    <w:rsid w:val="004B739A"/>
    <w:rPr>
      <w:color w:val="800080"/>
      <w:u w:val="single"/>
    </w:rPr>
  </w:style>
  <w:style w:type="table" w:styleId="TableGrid">
    <w:name w:val="Table Grid"/>
    <w:basedOn w:val="TableNormal"/>
    <w:uiPriority w:val="59"/>
    <w:rsid w:val="004B739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4B739A"/>
    <w:pPr>
      <w:spacing w:after="0" w:line="240" w:lineRule="auto"/>
    </w:pPr>
    <w:rPr>
      <w:rFonts w:ascii="Calibri" w:eastAsia="Calibri" w:hAnsi="Calibri"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CommentReference">
    <w:name w:val="annotation reference"/>
    <w:uiPriority w:val="99"/>
    <w:semiHidden/>
    <w:unhideWhenUsed/>
    <w:rsid w:val="004B739A"/>
    <w:rPr>
      <w:sz w:val="16"/>
      <w:szCs w:val="16"/>
    </w:rPr>
  </w:style>
  <w:style w:type="paragraph" w:styleId="CommentText">
    <w:name w:val="annotation text"/>
    <w:basedOn w:val="Normal"/>
    <w:link w:val="CommentTextChar"/>
    <w:uiPriority w:val="99"/>
    <w:semiHidden/>
    <w:unhideWhenUsed/>
    <w:rsid w:val="004B739A"/>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4B739A"/>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B739A"/>
    <w:rPr>
      <w:b/>
      <w:bCs/>
    </w:rPr>
  </w:style>
  <w:style w:type="character" w:customStyle="1" w:styleId="CommentSubjectChar">
    <w:name w:val="Comment Subject Char"/>
    <w:basedOn w:val="CommentTextChar"/>
    <w:link w:val="CommentSubject"/>
    <w:uiPriority w:val="99"/>
    <w:semiHidden/>
    <w:rsid w:val="004B739A"/>
    <w:rPr>
      <w:rFonts w:ascii="Calibri" w:eastAsia="Calibri" w:hAnsi="Calibri" w:cs="Times New Roman"/>
      <w:b/>
      <w:bCs/>
      <w:kern w:val="0"/>
      <w:sz w:val="20"/>
      <w:szCs w:val="20"/>
      <w14:ligatures w14:val="none"/>
    </w:rPr>
  </w:style>
  <w:style w:type="paragraph" w:styleId="Revision">
    <w:name w:val="Revision"/>
    <w:hidden/>
    <w:uiPriority w:val="99"/>
    <w:semiHidden/>
    <w:rsid w:val="004B739A"/>
    <w:pPr>
      <w:spacing w:after="0" w:line="240" w:lineRule="auto"/>
    </w:pPr>
    <w:rPr>
      <w:rFonts w:ascii="Calibri" w:eastAsia="Calibri" w:hAnsi="Calibri" w:cs="Times New Roman"/>
    </w:rPr>
  </w:style>
  <w:style w:type="character" w:styleId="Emphasis">
    <w:name w:val="Emphasis"/>
    <w:basedOn w:val="DefaultParagraphFont"/>
    <w:uiPriority w:val="20"/>
    <w:qFormat/>
    <w:rsid w:val="004B739A"/>
    <w:rPr>
      <w:i/>
      <w:iCs/>
      <w:color w:val="auto"/>
    </w:rPr>
  </w:style>
  <w:style w:type="character" w:customStyle="1" w:styleId="st">
    <w:name w:val="st"/>
    <w:basedOn w:val="DefaultParagraphFont"/>
    <w:rsid w:val="004B739A"/>
  </w:style>
  <w:style w:type="character" w:styleId="PlaceholderText">
    <w:name w:val="Placeholder Text"/>
    <w:uiPriority w:val="99"/>
    <w:semiHidden/>
    <w:rsid w:val="004B739A"/>
    <w:rPr>
      <w:color w:val="808080"/>
    </w:rPr>
  </w:style>
  <w:style w:type="paragraph" w:customStyle="1" w:styleId="Code">
    <w:name w:val="Code"/>
    <w:basedOn w:val="NoSpacing"/>
    <w:link w:val="CodeChar"/>
    <w:qFormat/>
    <w:rsid w:val="004B739A"/>
    <w:rPr>
      <w:rFonts w:ascii="Consolas" w:hAnsi="Consolas" w:cs="Consolas"/>
      <w:sz w:val="18"/>
      <w:szCs w:val="18"/>
    </w:rPr>
  </w:style>
  <w:style w:type="paragraph" w:styleId="EndnoteText">
    <w:name w:val="endnote text"/>
    <w:basedOn w:val="Normal"/>
    <w:link w:val="EndnoteTextChar"/>
    <w:uiPriority w:val="99"/>
    <w:semiHidden/>
    <w:unhideWhenUsed/>
    <w:rsid w:val="004B739A"/>
    <w:pPr>
      <w:spacing w:after="0" w:line="240"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4B739A"/>
    <w:rPr>
      <w:rFonts w:ascii="Calibri" w:eastAsia="Calibri" w:hAnsi="Calibri" w:cs="Times New Roman"/>
      <w:kern w:val="0"/>
      <w:sz w:val="20"/>
      <w:szCs w:val="20"/>
      <w14:ligatures w14:val="none"/>
    </w:rPr>
  </w:style>
  <w:style w:type="character" w:customStyle="1" w:styleId="NoSpacingChar">
    <w:name w:val="No Spacing Char"/>
    <w:basedOn w:val="DefaultParagraphFont"/>
    <w:link w:val="NoSpacing"/>
    <w:uiPriority w:val="1"/>
    <w:rsid w:val="004B739A"/>
  </w:style>
  <w:style w:type="character" w:customStyle="1" w:styleId="CodeChar">
    <w:name w:val="Code Char"/>
    <w:link w:val="Code"/>
    <w:rsid w:val="004B739A"/>
    <w:rPr>
      <w:rFonts w:ascii="Consolas" w:eastAsia="Calibri" w:hAnsi="Consolas" w:cs="Consolas"/>
      <w:kern w:val="0"/>
      <w:sz w:val="18"/>
      <w:szCs w:val="18"/>
      <w14:ligatures w14:val="none"/>
    </w:rPr>
  </w:style>
  <w:style w:type="character" w:styleId="EndnoteReference">
    <w:name w:val="endnote reference"/>
    <w:uiPriority w:val="99"/>
    <w:semiHidden/>
    <w:unhideWhenUsed/>
    <w:rsid w:val="004B739A"/>
    <w:rPr>
      <w:vertAlign w:val="superscript"/>
    </w:rPr>
  </w:style>
  <w:style w:type="character" w:customStyle="1" w:styleId="apple-converted-space">
    <w:name w:val="apple-converted-space"/>
    <w:basedOn w:val="DefaultParagraphFont"/>
    <w:rsid w:val="004B739A"/>
  </w:style>
  <w:style w:type="paragraph" w:styleId="NormalWeb">
    <w:name w:val="Normal (Web)"/>
    <w:basedOn w:val="Normal"/>
    <w:uiPriority w:val="99"/>
    <w:unhideWhenUsed/>
    <w:rsid w:val="004B739A"/>
    <w:pPr>
      <w:spacing w:before="100" w:beforeAutospacing="1" w:after="100" w:afterAutospacing="1" w:line="240" w:lineRule="auto"/>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4B739A"/>
    <w:pPr>
      <w:spacing w:after="0" w:line="276" w:lineRule="auto"/>
    </w:pPr>
    <w:rPr>
      <w:rFonts w:ascii="Calibri" w:eastAsia="Calibri" w:hAnsi="Calibri" w:cs="Times New Roman"/>
    </w:rPr>
  </w:style>
  <w:style w:type="paragraph" w:customStyle="1" w:styleId="EndNoteBibliographyTitle">
    <w:name w:val="EndNote Bibliography Title"/>
    <w:basedOn w:val="Normal"/>
    <w:link w:val="EndNoteBibliographyTitleChar"/>
    <w:rsid w:val="004B739A"/>
    <w:pPr>
      <w:spacing w:after="0" w:line="276" w:lineRule="auto"/>
      <w:jc w:val="center"/>
    </w:pPr>
    <w:rPr>
      <w:rFonts w:ascii="Calibri" w:eastAsia="Calibri" w:hAnsi="Calibri" w:cs="Calibri"/>
      <w:noProof/>
      <w:szCs w:val="18"/>
    </w:rPr>
  </w:style>
  <w:style w:type="character" w:customStyle="1" w:styleId="EndNoteBibliographyTitleChar">
    <w:name w:val="EndNote Bibliography Title Char"/>
    <w:basedOn w:val="CodeChar"/>
    <w:link w:val="EndNoteBibliographyTitle"/>
    <w:rsid w:val="004B739A"/>
    <w:rPr>
      <w:rFonts w:ascii="Calibri" w:eastAsia="Calibri" w:hAnsi="Calibri" w:cs="Calibri"/>
      <w:noProof/>
      <w:kern w:val="0"/>
      <w:sz w:val="18"/>
      <w:szCs w:val="18"/>
      <w14:ligatures w14:val="none"/>
    </w:rPr>
  </w:style>
  <w:style w:type="paragraph" w:customStyle="1" w:styleId="EndNoteBibliography">
    <w:name w:val="EndNote Bibliography"/>
    <w:basedOn w:val="Normal"/>
    <w:link w:val="EndNoteBibliographyChar"/>
    <w:rsid w:val="004B739A"/>
    <w:pPr>
      <w:spacing w:after="200" w:line="240" w:lineRule="auto"/>
    </w:pPr>
    <w:rPr>
      <w:rFonts w:ascii="Calibri" w:eastAsia="Calibri" w:hAnsi="Calibri" w:cs="Calibri"/>
      <w:noProof/>
      <w:szCs w:val="18"/>
    </w:rPr>
  </w:style>
  <w:style w:type="character" w:customStyle="1" w:styleId="EndNoteBibliographyChar">
    <w:name w:val="EndNote Bibliography Char"/>
    <w:basedOn w:val="CodeChar"/>
    <w:link w:val="EndNoteBibliography"/>
    <w:rsid w:val="004B739A"/>
    <w:rPr>
      <w:rFonts w:ascii="Calibri" w:eastAsia="Calibri" w:hAnsi="Calibri" w:cs="Calibri"/>
      <w:noProof/>
      <w:kern w:val="0"/>
      <w:sz w:val="18"/>
      <w:szCs w:val="18"/>
      <w14:ligatures w14:val="none"/>
    </w:rPr>
  </w:style>
  <w:style w:type="character" w:customStyle="1" w:styleId="UnresolvedMention1">
    <w:name w:val="Unresolved Mention1"/>
    <w:basedOn w:val="DefaultParagraphFont"/>
    <w:uiPriority w:val="99"/>
    <w:semiHidden/>
    <w:unhideWhenUsed/>
    <w:rsid w:val="004B739A"/>
    <w:rPr>
      <w:color w:val="808080"/>
      <w:shd w:val="clear" w:color="auto" w:fill="E6E6E6"/>
    </w:rPr>
  </w:style>
  <w:style w:type="paragraph" w:styleId="HTMLPreformatted">
    <w:name w:val="HTML Preformatted"/>
    <w:basedOn w:val="Normal"/>
    <w:link w:val="HTMLPreformattedChar"/>
    <w:uiPriority w:val="99"/>
    <w:unhideWhenUsed/>
    <w:rsid w:val="004B7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B739A"/>
    <w:rPr>
      <w:rFonts w:ascii="Courier New" w:eastAsia="Times New Roman" w:hAnsi="Courier New" w:cs="Courier New"/>
      <w:kern w:val="0"/>
      <w:sz w:val="20"/>
      <w:szCs w:val="20"/>
      <w14:ligatures w14:val="none"/>
    </w:rPr>
  </w:style>
  <w:style w:type="character" w:styleId="UnresolvedMention">
    <w:name w:val="Unresolved Mention"/>
    <w:basedOn w:val="DefaultParagraphFont"/>
    <w:uiPriority w:val="99"/>
    <w:semiHidden/>
    <w:unhideWhenUsed/>
    <w:rsid w:val="004B739A"/>
    <w:rPr>
      <w:color w:val="605E5C"/>
      <w:shd w:val="clear" w:color="auto" w:fill="E1DFDD"/>
    </w:rPr>
  </w:style>
  <w:style w:type="numbering" w:customStyle="1" w:styleId="CurrentList1">
    <w:name w:val="Current List1"/>
    <w:uiPriority w:val="99"/>
    <w:rsid w:val="004B739A"/>
    <w:pPr>
      <w:numPr>
        <w:numId w:val="30"/>
      </w:numPr>
    </w:pPr>
  </w:style>
  <w:style w:type="paragraph" w:styleId="Subtitle">
    <w:name w:val="Subtitle"/>
    <w:basedOn w:val="Normal"/>
    <w:next w:val="Normal"/>
    <w:link w:val="SubtitleChar"/>
    <w:uiPriority w:val="11"/>
    <w:qFormat/>
    <w:rsid w:val="004B739A"/>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4B739A"/>
    <w:rPr>
      <w:color w:val="5A5A5A" w:themeColor="text1" w:themeTint="A5"/>
      <w:spacing w:val="10"/>
    </w:rPr>
  </w:style>
  <w:style w:type="character" w:styleId="Strong">
    <w:name w:val="Strong"/>
    <w:basedOn w:val="DefaultParagraphFont"/>
    <w:uiPriority w:val="22"/>
    <w:qFormat/>
    <w:rsid w:val="004B739A"/>
    <w:rPr>
      <w:b/>
      <w:bCs/>
      <w:color w:val="000000" w:themeColor="text1"/>
    </w:rPr>
  </w:style>
  <w:style w:type="paragraph" w:styleId="Quote">
    <w:name w:val="Quote"/>
    <w:basedOn w:val="Normal"/>
    <w:next w:val="Normal"/>
    <w:link w:val="QuoteChar"/>
    <w:uiPriority w:val="29"/>
    <w:qFormat/>
    <w:rsid w:val="004B739A"/>
    <w:pPr>
      <w:spacing w:before="160"/>
      <w:ind w:left="720" w:right="720"/>
    </w:pPr>
    <w:rPr>
      <w:i/>
      <w:iCs/>
      <w:color w:val="000000" w:themeColor="text1"/>
    </w:rPr>
  </w:style>
  <w:style w:type="character" w:customStyle="1" w:styleId="QuoteChar">
    <w:name w:val="Quote Char"/>
    <w:basedOn w:val="DefaultParagraphFont"/>
    <w:link w:val="Quote"/>
    <w:uiPriority w:val="29"/>
    <w:rsid w:val="004B739A"/>
    <w:rPr>
      <w:i/>
      <w:iCs/>
      <w:color w:val="000000" w:themeColor="text1"/>
    </w:rPr>
  </w:style>
  <w:style w:type="paragraph" w:styleId="IntenseQuote">
    <w:name w:val="Intense Quote"/>
    <w:basedOn w:val="Normal"/>
    <w:next w:val="Normal"/>
    <w:link w:val="IntenseQuoteChar"/>
    <w:uiPriority w:val="30"/>
    <w:qFormat/>
    <w:rsid w:val="004B739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4B739A"/>
    <w:rPr>
      <w:color w:val="000000" w:themeColor="text1"/>
      <w:shd w:val="clear" w:color="auto" w:fill="F2F2F2" w:themeFill="background1" w:themeFillShade="F2"/>
    </w:rPr>
  </w:style>
  <w:style w:type="character" w:styleId="SubtleEmphasis">
    <w:name w:val="Subtle Emphasis"/>
    <w:basedOn w:val="DefaultParagraphFont"/>
    <w:uiPriority w:val="19"/>
    <w:qFormat/>
    <w:rsid w:val="004B739A"/>
    <w:rPr>
      <w:i/>
      <w:iCs/>
      <w:color w:val="404040" w:themeColor="text1" w:themeTint="BF"/>
    </w:rPr>
  </w:style>
  <w:style w:type="character" w:styleId="IntenseEmphasis">
    <w:name w:val="Intense Emphasis"/>
    <w:basedOn w:val="DefaultParagraphFont"/>
    <w:uiPriority w:val="21"/>
    <w:qFormat/>
    <w:rsid w:val="004B739A"/>
    <w:rPr>
      <w:b/>
      <w:bCs/>
      <w:i/>
      <w:iCs/>
      <w:caps/>
    </w:rPr>
  </w:style>
  <w:style w:type="character" w:styleId="SubtleReference">
    <w:name w:val="Subtle Reference"/>
    <w:basedOn w:val="DefaultParagraphFont"/>
    <w:uiPriority w:val="31"/>
    <w:qFormat/>
    <w:rsid w:val="004B739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B739A"/>
    <w:rPr>
      <w:b/>
      <w:bCs/>
      <w:smallCaps/>
      <w:u w:val="single"/>
    </w:rPr>
  </w:style>
  <w:style w:type="character" w:styleId="BookTitle">
    <w:name w:val="Book Title"/>
    <w:basedOn w:val="DefaultParagraphFont"/>
    <w:uiPriority w:val="33"/>
    <w:qFormat/>
    <w:rsid w:val="004B739A"/>
    <w:rPr>
      <w:b w:val="0"/>
      <w:bCs w:val="0"/>
      <w:smallCaps/>
      <w:spacing w:val="5"/>
    </w:rPr>
  </w:style>
  <w:style w:type="character" w:customStyle="1" w:styleId="gntyacmbe3b">
    <w:name w:val="gntyacmbe3b"/>
    <w:basedOn w:val="DefaultParagraphFont"/>
    <w:rsid w:val="00696E4B"/>
  </w:style>
  <w:style w:type="character" w:customStyle="1" w:styleId="gntyacmbf4b">
    <w:name w:val="gntyacmbf4b"/>
    <w:basedOn w:val="DefaultParagraphFont"/>
    <w:rsid w:val="00696E4B"/>
  </w:style>
  <w:style w:type="character" w:customStyle="1" w:styleId="gntyacmbo3b">
    <w:name w:val="gntyacmbo3b"/>
    <w:basedOn w:val="DefaultParagraphFont"/>
    <w:rsid w:val="00696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79993">
      <w:bodyDiv w:val="1"/>
      <w:marLeft w:val="0"/>
      <w:marRight w:val="0"/>
      <w:marTop w:val="0"/>
      <w:marBottom w:val="0"/>
      <w:divBdr>
        <w:top w:val="none" w:sz="0" w:space="0" w:color="auto"/>
        <w:left w:val="none" w:sz="0" w:space="0" w:color="auto"/>
        <w:bottom w:val="none" w:sz="0" w:space="0" w:color="auto"/>
        <w:right w:val="none" w:sz="0" w:space="0" w:color="auto"/>
      </w:divBdr>
    </w:div>
    <w:div w:id="76707300">
      <w:bodyDiv w:val="1"/>
      <w:marLeft w:val="0"/>
      <w:marRight w:val="0"/>
      <w:marTop w:val="0"/>
      <w:marBottom w:val="0"/>
      <w:divBdr>
        <w:top w:val="none" w:sz="0" w:space="0" w:color="auto"/>
        <w:left w:val="none" w:sz="0" w:space="0" w:color="auto"/>
        <w:bottom w:val="none" w:sz="0" w:space="0" w:color="auto"/>
        <w:right w:val="none" w:sz="0" w:space="0" w:color="auto"/>
      </w:divBdr>
    </w:div>
    <w:div w:id="101193645">
      <w:bodyDiv w:val="1"/>
      <w:marLeft w:val="0"/>
      <w:marRight w:val="0"/>
      <w:marTop w:val="0"/>
      <w:marBottom w:val="0"/>
      <w:divBdr>
        <w:top w:val="none" w:sz="0" w:space="0" w:color="auto"/>
        <w:left w:val="none" w:sz="0" w:space="0" w:color="auto"/>
        <w:bottom w:val="none" w:sz="0" w:space="0" w:color="auto"/>
        <w:right w:val="none" w:sz="0" w:space="0" w:color="auto"/>
      </w:divBdr>
    </w:div>
    <w:div w:id="196508867">
      <w:bodyDiv w:val="1"/>
      <w:marLeft w:val="0"/>
      <w:marRight w:val="0"/>
      <w:marTop w:val="0"/>
      <w:marBottom w:val="0"/>
      <w:divBdr>
        <w:top w:val="none" w:sz="0" w:space="0" w:color="auto"/>
        <w:left w:val="none" w:sz="0" w:space="0" w:color="auto"/>
        <w:bottom w:val="none" w:sz="0" w:space="0" w:color="auto"/>
        <w:right w:val="none" w:sz="0" w:space="0" w:color="auto"/>
      </w:divBdr>
    </w:div>
    <w:div w:id="202985733">
      <w:bodyDiv w:val="1"/>
      <w:marLeft w:val="0"/>
      <w:marRight w:val="0"/>
      <w:marTop w:val="0"/>
      <w:marBottom w:val="0"/>
      <w:divBdr>
        <w:top w:val="none" w:sz="0" w:space="0" w:color="auto"/>
        <w:left w:val="none" w:sz="0" w:space="0" w:color="auto"/>
        <w:bottom w:val="none" w:sz="0" w:space="0" w:color="auto"/>
        <w:right w:val="none" w:sz="0" w:space="0" w:color="auto"/>
      </w:divBdr>
    </w:div>
    <w:div w:id="233709500">
      <w:bodyDiv w:val="1"/>
      <w:marLeft w:val="0"/>
      <w:marRight w:val="0"/>
      <w:marTop w:val="0"/>
      <w:marBottom w:val="0"/>
      <w:divBdr>
        <w:top w:val="none" w:sz="0" w:space="0" w:color="auto"/>
        <w:left w:val="none" w:sz="0" w:space="0" w:color="auto"/>
        <w:bottom w:val="none" w:sz="0" w:space="0" w:color="auto"/>
        <w:right w:val="none" w:sz="0" w:space="0" w:color="auto"/>
      </w:divBdr>
    </w:div>
    <w:div w:id="261911629">
      <w:bodyDiv w:val="1"/>
      <w:marLeft w:val="0"/>
      <w:marRight w:val="0"/>
      <w:marTop w:val="0"/>
      <w:marBottom w:val="0"/>
      <w:divBdr>
        <w:top w:val="none" w:sz="0" w:space="0" w:color="auto"/>
        <w:left w:val="none" w:sz="0" w:space="0" w:color="auto"/>
        <w:bottom w:val="none" w:sz="0" w:space="0" w:color="auto"/>
        <w:right w:val="none" w:sz="0" w:space="0" w:color="auto"/>
      </w:divBdr>
    </w:div>
    <w:div w:id="318071564">
      <w:bodyDiv w:val="1"/>
      <w:marLeft w:val="0"/>
      <w:marRight w:val="0"/>
      <w:marTop w:val="0"/>
      <w:marBottom w:val="0"/>
      <w:divBdr>
        <w:top w:val="none" w:sz="0" w:space="0" w:color="auto"/>
        <w:left w:val="none" w:sz="0" w:space="0" w:color="auto"/>
        <w:bottom w:val="none" w:sz="0" w:space="0" w:color="auto"/>
        <w:right w:val="none" w:sz="0" w:space="0" w:color="auto"/>
      </w:divBdr>
    </w:div>
    <w:div w:id="369185356">
      <w:bodyDiv w:val="1"/>
      <w:marLeft w:val="0"/>
      <w:marRight w:val="0"/>
      <w:marTop w:val="0"/>
      <w:marBottom w:val="0"/>
      <w:divBdr>
        <w:top w:val="none" w:sz="0" w:space="0" w:color="auto"/>
        <w:left w:val="none" w:sz="0" w:space="0" w:color="auto"/>
        <w:bottom w:val="none" w:sz="0" w:space="0" w:color="auto"/>
        <w:right w:val="none" w:sz="0" w:space="0" w:color="auto"/>
      </w:divBdr>
    </w:div>
    <w:div w:id="377971786">
      <w:bodyDiv w:val="1"/>
      <w:marLeft w:val="0"/>
      <w:marRight w:val="0"/>
      <w:marTop w:val="0"/>
      <w:marBottom w:val="0"/>
      <w:divBdr>
        <w:top w:val="none" w:sz="0" w:space="0" w:color="auto"/>
        <w:left w:val="none" w:sz="0" w:space="0" w:color="auto"/>
        <w:bottom w:val="none" w:sz="0" w:space="0" w:color="auto"/>
        <w:right w:val="none" w:sz="0" w:space="0" w:color="auto"/>
      </w:divBdr>
    </w:div>
    <w:div w:id="448859667">
      <w:bodyDiv w:val="1"/>
      <w:marLeft w:val="0"/>
      <w:marRight w:val="0"/>
      <w:marTop w:val="0"/>
      <w:marBottom w:val="0"/>
      <w:divBdr>
        <w:top w:val="none" w:sz="0" w:space="0" w:color="auto"/>
        <w:left w:val="none" w:sz="0" w:space="0" w:color="auto"/>
        <w:bottom w:val="none" w:sz="0" w:space="0" w:color="auto"/>
        <w:right w:val="none" w:sz="0" w:space="0" w:color="auto"/>
      </w:divBdr>
    </w:div>
    <w:div w:id="461729975">
      <w:bodyDiv w:val="1"/>
      <w:marLeft w:val="0"/>
      <w:marRight w:val="0"/>
      <w:marTop w:val="0"/>
      <w:marBottom w:val="0"/>
      <w:divBdr>
        <w:top w:val="none" w:sz="0" w:space="0" w:color="auto"/>
        <w:left w:val="none" w:sz="0" w:space="0" w:color="auto"/>
        <w:bottom w:val="none" w:sz="0" w:space="0" w:color="auto"/>
        <w:right w:val="none" w:sz="0" w:space="0" w:color="auto"/>
      </w:divBdr>
    </w:div>
    <w:div w:id="464280113">
      <w:bodyDiv w:val="1"/>
      <w:marLeft w:val="0"/>
      <w:marRight w:val="0"/>
      <w:marTop w:val="0"/>
      <w:marBottom w:val="0"/>
      <w:divBdr>
        <w:top w:val="none" w:sz="0" w:space="0" w:color="auto"/>
        <w:left w:val="none" w:sz="0" w:space="0" w:color="auto"/>
        <w:bottom w:val="none" w:sz="0" w:space="0" w:color="auto"/>
        <w:right w:val="none" w:sz="0" w:space="0" w:color="auto"/>
      </w:divBdr>
    </w:div>
    <w:div w:id="568424017">
      <w:bodyDiv w:val="1"/>
      <w:marLeft w:val="0"/>
      <w:marRight w:val="0"/>
      <w:marTop w:val="0"/>
      <w:marBottom w:val="0"/>
      <w:divBdr>
        <w:top w:val="none" w:sz="0" w:space="0" w:color="auto"/>
        <w:left w:val="none" w:sz="0" w:space="0" w:color="auto"/>
        <w:bottom w:val="none" w:sz="0" w:space="0" w:color="auto"/>
        <w:right w:val="none" w:sz="0" w:space="0" w:color="auto"/>
      </w:divBdr>
    </w:div>
    <w:div w:id="595792039">
      <w:bodyDiv w:val="1"/>
      <w:marLeft w:val="0"/>
      <w:marRight w:val="0"/>
      <w:marTop w:val="0"/>
      <w:marBottom w:val="0"/>
      <w:divBdr>
        <w:top w:val="none" w:sz="0" w:space="0" w:color="auto"/>
        <w:left w:val="none" w:sz="0" w:space="0" w:color="auto"/>
        <w:bottom w:val="none" w:sz="0" w:space="0" w:color="auto"/>
        <w:right w:val="none" w:sz="0" w:space="0" w:color="auto"/>
      </w:divBdr>
    </w:div>
    <w:div w:id="603003401">
      <w:bodyDiv w:val="1"/>
      <w:marLeft w:val="0"/>
      <w:marRight w:val="0"/>
      <w:marTop w:val="0"/>
      <w:marBottom w:val="0"/>
      <w:divBdr>
        <w:top w:val="none" w:sz="0" w:space="0" w:color="auto"/>
        <w:left w:val="none" w:sz="0" w:space="0" w:color="auto"/>
        <w:bottom w:val="none" w:sz="0" w:space="0" w:color="auto"/>
        <w:right w:val="none" w:sz="0" w:space="0" w:color="auto"/>
      </w:divBdr>
    </w:div>
    <w:div w:id="626005706">
      <w:bodyDiv w:val="1"/>
      <w:marLeft w:val="0"/>
      <w:marRight w:val="0"/>
      <w:marTop w:val="0"/>
      <w:marBottom w:val="0"/>
      <w:divBdr>
        <w:top w:val="none" w:sz="0" w:space="0" w:color="auto"/>
        <w:left w:val="none" w:sz="0" w:space="0" w:color="auto"/>
        <w:bottom w:val="none" w:sz="0" w:space="0" w:color="auto"/>
        <w:right w:val="none" w:sz="0" w:space="0" w:color="auto"/>
      </w:divBdr>
    </w:div>
    <w:div w:id="653803199">
      <w:bodyDiv w:val="1"/>
      <w:marLeft w:val="0"/>
      <w:marRight w:val="0"/>
      <w:marTop w:val="0"/>
      <w:marBottom w:val="0"/>
      <w:divBdr>
        <w:top w:val="none" w:sz="0" w:space="0" w:color="auto"/>
        <w:left w:val="none" w:sz="0" w:space="0" w:color="auto"/>
        <w:bottom w:val="none" w:sz="0" w:space="0" w:color="auto"/>
        <w:right w:val="none" w:sz="0" w:space="0" w:color="auto"/>
      </w:divBdr>
    </w:div>
    <w:div w:id="668562260">
      <w:bodyDiv w:val="1"/>
      <w:marLeft w:val="0"/>
      <w:marRight w:val="0"/>
      <w:marTop w:val="0"/>
      <w:marBottom w:val="0"/>
      <w:divBdr>
        <w:top w:val="none" w:sz="0" w:space="0" w:color="auto"/>
        <w:left w:val="none" w:sz="0" w:space="0" w:color="auto"/>
        <w:bottom w:val="none" w:sz="0" w:space="0" w:color="auto"/>
        <w:right w:val="none" w:sz="0" w:space="0" w:color="auto"/>
      </w:divBdr>
    </w:div>
    <w:div w:id="686949789">
      <w:bodyDiv w:val="1"/>
      <w:marLeft w:val="0"/>
      <w:marRight w:val="0"/>
      <w:marTop w:val="0"/>
      <w:marBottom w:val="0"/>
      <w:divBdr>
        <w:top w:val="none" w:sz="0" w:space="0" w:color="auto"/>
        <w:left w:val="none" w:sz="0" w:space="0" w:color="auto"/>
        <w:bottom w:val="none" w:sz="0" w:space="0" w:color="auto"/>
        <w:right w:val="none" w:sz="0" w:space="0" w:color="auto"/>
      </w:divBdr>
    </w:div>
    <w:div w:id="698745828">
      <w:bodyDiv w:val="1"/>
      <w:marLeft w:val="0"/>
      <w:marRight w:val="0"/>
      <w:marTop w:val="0"/>
      <w:marBottom w:val="0"/>
      <w:divBdr>
        <w:top w:val="none" w:sz="0" w:space="0" w:color="auto"/>
        <w:left w:val="none" w:sz="0" w:space="0" w:color="auto"/>
        <w:bottom w:val="none" w:sz="0" w:space="0" w:color="auto"/>
        <w:right w:val="none" w:sz="0" w:space="0" w:color="auto"/>
      </w:divBdr>
    </w:div>
    <w:div w:id="727538621">
      <w:bodyDiv w:val="1"/>
      <w:marLeft w:val="0"/>
      <w:marRight w:val="0"/>
      <w:marTop w:val="0"/>
      <w:marBottom w:val="0"/>
      <w:divBdr>
        <w:top w:val="none" w:sz="0" w:space="0" w:color="auto"/>
        <w:left w:val="none" w:sz="0" w:space="0" w:color="auto"/>
        <w:bottom w:val="none" w:sz="0" w:space="0" w:color="auto"/>
        <w:right w:val="none" w:sz="0" w:space="0" w:color="auto"/>
      </w:divBdr>
    </w:div>
    <w:div w:id="729768930">
      <w:bodyDiv w:val="1"/>
      <w:marLeft w:val="0"/>
      <w:marRight w:val="0"/>
      <w:marTop w:val="0"/>
      <w:marBottom w:val="0"/>
      <w:divBdr>
        <w:top w:val="none" w:sz="0" w:space="0" w:color="auto"/>
        <w:left w:val="none" w:sz="0" w:space="0" w:color="auto"/>
        <w:bottom w:val="none" w:sz="0" w:space="0" w:color="auto"/>
        <w:right w:val="none" w:sz="0" w:space="0" w:color="auto"/>
      </w:divBdr>
    </w:div>
    <w:div w:id="748422514">
      <w:bodyDiv w:val="1"/>
      <w:marLeft w:val="0"/>
      <w:marRight w:val="0"/>
      <w:marTop w:val="0"/>
      <w:marBottom w:val="0"/>
      <w:divBdr>
        <w:top w:val="none" w:sz="0" w:space="0" w:color="auto"/>
        <w:left w:val="none" w:sz="0" w:space="0" w:color="auto"/>
        <w:bottom w:val="none" w:sz="0" w:space="0" w:color="auto"/>
        <w:right w:val="none" w:sz="0" w:space="0" w:color="auto"/>
      </w:divBdr>
    </w:div>
    <w:div w:id="823082780">
      <w:bodyDiv w:val="1"/>
      <w:marLeft w:val="0"/>
      <w:marRight w:val="0"/>
      <w:marTop w:val="0"/>
      <w:marBottom w:val="0"/>
      <w:divBdr>
        <w:top w:val="none" w:sz="0" w:space="0" w:color="auto"/>
        <w:left w:val="none" w:sz="0" w:space="0" w:color="auto"/>
        <w:bottom w:val="none" w:sz="0" w:space="0" w:color="auto"/>
        <w:right w:val="none" w:sz="0" w:space="0" w:color="auto"/>
      </w:divBdr>
    </w:div>
    <w:div w:id="886794693">
      <w:bodyDiv w:val="1"/>
      <w:marLeft w:val="0"/>
      <w:marRight w:val="0"/>
      <w:marTop w:val="0"/>
      <w:marBottom w:val="0"/>
      <w:divBdr>
        <w:top w:val="none" w:sz="0" w:space="0" w:color="auto"/>
        <w:left w:val="none" w:sz="0" w:space="0" w:color="auto"/>
        <w:bottom w:val="none" w:sz="0" w:space="0" w:color="auto"/>
        <w:right w:val="none" w:sz="0" w:space="0" w:color="auto"/>
      </w:divBdr>
    </w:div>
    <w:div w:id="1008289845">
      <w:bodyDiv w:val="1"/>
      <w:marLeft w:val="0"/>
      <w:marRight w:val="0"/>
      <w:marTop w:val="0"/>
      <w:marBottom w:val="0"/>
      <w:divBdr>
        <w:top w:val="none" w:sz="0" w:space="0" w:color="auto"/>
        <w:left w:val="none" w:sz="0" w:space="0" w:color="auto"/>
        <w:bottom w:val="none" w:sz="0" w:space="0" w:color="auto"/>
        <w:right w:val="none" w:sz="0" w:space="0" w:color="auto"/>
      </w:divBdr>
    </w:div>
    <w:div w:id="1008868568">
      <w:bodyDiv w:val="1"/>
      <w:marLeft w:val="0"/>
      <w:marRight w:val="0"/>
      <w:marTop w:val="0"/>
      <w:marBottom w:val="0"/>
      <w:divBdr>
        <w:top w:val="none" w:sz="0" w:space="0" w:color="auto"/>
        <w:left w:val="none" w:sz="0" w:space="0" w:color="auto"/>
        <w:bottom w:val="none" w:sz="0" w:space="0" w:color="auto"/>
        <w:right w:val="none" w:sz="0" w:space="0" w:color="auto"/>
      </w:divBdr>
    </w:div>
    <w:div w:id="1043557284">
      <w:bodyDiv w:val="1"/>
      <w:marLeft w:val="0"/>
      <w:marRight w:val="0"/>
      <w:marTop w:val="0"/>
      <w:marBottom w:val="0"/>
      <w:divBdr>
        <w:top w:val="none" w:sz="0" w:space="0" w:color="auto"/>
        <w:left w:val="none" w:sz="0" w:space="0" w:color="auto"/>
        <w:bottom w:val="none" w:sz="0" w:space="0" w:color="auto"/>
        <w:right w:val="none" w:sz="0" w:space="0" w:color="auto"/>
      </w:divBdr>
    </w:div>
    <w:div w:id="1055088139">
      <w:bodyDiv w:val="1"/>
      <w:marLeft w:val="0"/>
      <w:marRight w:val="0"/>
      <w:marTop w:val="0"/>
      <w:marBottom w:val="0"/>
      <w:divBdr>
        <w:top w:val="none" w:sz="0" w:space="0" w:color="auto"/>
        <w:left w:val="none" w:sz="0" w:space="0" w:color="auto"/>
        <w:bottom w:val="none" w:sz="0" w:space="0" w:color="auto"/>
        <w:right w:val="none" w:sz="0" w:space="0" w:color="auto"/>
      </w:divBdr>
    </w:div>
    <w:div w:id="1055272840">
      <w:bodyDiv w:val="1"/>
      <w:marLeft w:val="0"/>
      <w:marRight w:val="0"/>
      <w:marTop w:val="0"/>
      <w:marBottom w:val="0"/>
      <w:divBdr>
        <w:top w:val="none" w:sz="0" w:space="0" w:color="auto"/>
        <w:left w:val="none" w:sz="0" w:space="0" w:color="auto"/>
        <w:bottom w:val="none" w:sz="0" w:space="0" w:color="auto"/>
        <w:right w:val="none" w:sz="0" w:space="0" w:color="auto"/>
      </w:divBdr>
    </w:div>
    <w:div w:id="1055466952">
      <w:bodyDiv w:val="1"/>
      <w:marLeft w:val="0"/>
      <w:marRight w:val="0"/>
      <w:marTop w:val="0"/>
      <w:marBottom w:val="0"/>
      <w:divBdr>
        <w:top w:val="none" w:sz="0" w:space="0" w:color="auto"/>
        <w:left w:val="none" w:sz="0" w:space="0" w:color="auto"/>
        <w:bottom w:val="none" w:sz="0" w:space="0" w:color="auto"/>
        <w:right w:val="none" w:sz="0" w:space="0" w:color="auto"/>
      </w:divBdr>
    </w:div>
    <w:div w:id="1063140513">
      <w:bodyDiv w:val="1"/>
      <w:marLeft w:val="0"/>
      <w:marRight w:val="0"/>
      <w:marTop w:val="0"/>
      <w:marBottom w:val="0"/>
      <w:divBdr>
        <w:top w:val="none" w:sz="0" w:space="0" w:color="auto"/>
        <w:left w:val="none" w:sz="0" w:space="0" w:color="auto"/>
        <w:bottom w:val="none" w:sz="0" w:space="0" w:color="auto"/>
        <w:right w:val="none" w:sz="0" w:space="0" w:color="auto"/>
      </w:divBdr>
    </w:div>
    <w:div w:id="1090930164">
      <w:bodyDiv w:val="1"/>
      <w:marLeft w:val="0"/>
      <w:marRight w:val="0"/>
      <w:marTop w:val="0"/>
      <w:marBottom w:val="0"/>
      <w:divBdr>
        <w:top w:val="none" w:sz="0" w:space="0" w:color="auto"/>
        <w:left w:val="none" w:sz="0" w:space="0" w:color="auto"/>
        <w:bottom w:val="none" w:sz="0" w:space="0" w:color="auto"/>
        <w:right w:val="none" w:sz="0" w:space="0" w:color="auto"/>
      </w:divBdr>
    </w:div>
    <w:div w:id="1092316135">
      <w:bodyDiv w:val="1"/>
      <w:marLeft w:val="0"/>
      <w:marRight w:val="0"/>
      <w:marTop w:val="0"/>
      <w:marBottom w:val="0"/>
      <w:divBdr>
        <w:top w:val="none" w:sz="0" w:space="0" w:color="auto"/>
        <w:left w:val="none" w:sz="0" w:space="0" w:color="auto"/>
        <w:bottom w:val="none" w:sz="0" w:space="0" w:color="auto"/>
        <w:right w:val="none" w:sz="0" w:space="0" w:color="auto"/>
      </w:divBdr>
    </w:div>
    <w:div w:id="1151630658">
      <w:bodyDiv w:val="1"/>
      <w:marLeft w:val="0"/>
      <w:marRight w:val="0"/>
      <w:marTop w:val="0"/>
      <w:marBottom w:val="0"/>
      <w:divBdr>
        <w:top w:val="none" w:sz="0" w:space="0" w:color="auto"/>
        <w:left w:val="none" w:sz="0" w:space="0" w:color="auto"/>
        <w:bottom w:val="none" w:sz="0" w:space="0" w:color="auto"/>
        <w:right w:val="none" w:sz="0" w:space="0" w:color="auto"/>
      </w:divBdr>
    </w:div>
    <w:div w:id="1172796529">
      <w:bodyDiv w:val="1"/>
      <w:marLeft w:val="0"/>
      <w:marRight w:val="0"/>
      <w:marTop w:val="0"/>
      <w:marBottom w:val="0"/>
      <w:divBdr>
        <w:top w:val="none" w:sz="0" w:space="0" w:color="auto"/>
        <w:left w:val="none" w:sz="0" w:space="0" w:color="auto"/>
        <w:bottom w:val="none" w:sz="0" w:space="0" w:color="auto"/>
        <w:right w:val="none" w:sz="0" w:space="0" w:color="auto"/>
      </w:divBdr>
    </w:div>
    <w:div w:id="1238244113">
      <w:bodyDiv w:val="1"/>
      <w:marLeft w:val="0"/>
      <w:marRight w:val="0"/>
      <w:marTop w:val="0"/>
      <w:marBottom w:val="0"/>
      <w:divBdr>
        <w:top w:val="none" w:sz="0" w:space="0" w:color="auto"/>
        <w:left w:val="none" w:sz="0" w:space="0" w:color="auto"/>
        <w:bottom w:val="none" w:sz="0" w:space="0" w:color="auto"/>
        <w:right w:val="none" w:sz="0" w:space="0" w:color="auto"/>
      </w:divBdr>
    </w:div>
    <w:div w:id="1373727903">
      <w:bodyDiv w:val="1"/>
      <w:marLeft w:val="0"/>
      <w:marRight w:val="0"/>
      <w:marTop w:val="0"/>
      <w:marBottom w:val="0"/>
      <w:divBdr>
        <w:top w:val="none" w:sz="0" w:space="0" w:color="auto"/>
        <w:left w:val="none" w:sz="0" w:space="0" w:color="auto"/>
        <w:bottom w:val="none" w:sz="0" w:space="0" w:color="auto"/>
        <w:right w:val="none" w:sz="0" w:space="0" w:color="auto"/>
      </w:divBdr>
    </w:div>
    <w:div w:id="1514689490">
      <w:bodyDiv w:val="1"/>
      <w:marLeft w:val="0"/>
      <w:marRight w:val="0"/>
      <w:marTop w:val="0"/>
      <w:marBottom w:val="0"/>
      <w:divBdr>
        <w:top w:val="none" w:sz="0" w:space="0" w:color="auto"/>
        <w:left w:val="none" w:sz="0" w:space="0" w:color="auto"/>
        <w:bottom w:val="none" w:sz="0" w:space="0" w:color="auto"/>
        <w:right w:val="none" w:sz="0" w:space="0" w:color="auto"/>
      </w:divBdr>
    </w:div>
    <w:div w:id="1530802266">
      <w:bodyDiv w:val="1"/>
      <w:marLeft w:val="0"/>
      <w:marRight w:val="0"/>
      <w:marTop w:val="0"/>
      <w:marBottom w:val="0"/>
      <w:divBdr>
        <w:top w:val="none" w:sz="0" w:space="0" w:color="auto"/>
        <w:left w:val="none" w:sz="0" w:space="0" w:color="auto"/>
        <w:bottom w:val="none" w:sz="0" w:space="0" w:color="auto"/>
        <w:right w:val="none" w:sz="0" w:space="0" w:color="auto"/>
      </w:divBdr>
    </w:div>
    <w:div w:id="1560019045">
      <w:bodyDiv w:val="1"/>
      <w:marLeft w:val="0"/>
      <w:marRight w:val="0"/>
      <w:marTop w:val="0"/>
      <w:marBottom w:val="0"/>
      <w:divBdr>
        <w:top w:val="none" w:sz="0" w:space="0" w:color="auto"/>
        <w:left w:val="none" w:sz="0" w:space="0" w:color="auto"/>
        <w:bottom w:val="none" w:sz="0" w:space="0" w:color="auto"/>
        <w:right w:val="none" w:sz="0" w:space="0" w:color="auto"/>
      </w:divBdr>
    </w:div>
    <w:div w:id="1566993081">
      <w:bodyDiv w:val="1"/>
      <w:marLeft w:val="0"/>
      <w:marRight w:val="0"/>
      <w:marTop w:val="0"/>
      <w:marBottom w:val="0"/>
      <w:divBdr>
        <w:top w:val="none" w:sz="0" w:space="0" w:color="auto"/>
        <w:left w:val="none" w:sz="0" w:space="0" w:color="auto"/>
        <w:bottom w:val="none" w:sz="0" w:space="0" w:color="auto"/>
        <w:right w:val="none" w:sz="0" w:space="0" w:color="auto"/>
      </w:divBdr>
    </w:div>
    <w:div w:id="1568682314">
      <w:bodyDiv w:val="1"/>
      <w:marLeft w:val="0"/>
      <w:marRight w:val="0"/>
      <w:marTop w:val="0"/>
      <w:marBottom w:val="0"/>
      <w:divBdr>
        <w:top w:val="none" w:sz="0" w:space="0" w:color="auto"/>
        <w:left w:val="none" w:sz="0" w:space="0" w:color="auto"/>
        <w:bottom w:val="none" w:sz="0" w:space="0" w:color="auto"/>
        <w:right w:val="none" w:sz="0" w:space="0" w:color="auto"/>
      </w:divBdr>
    </w:div>
    <w:div w:id="1624506627">
      <w:bodyDiv w:val="1"/>
      <w:marLeft w:val="0"/>
      <w:marRight w:val="0"/>
      <w:marTop w:val="0"/>
      <w:marBottom w:val="0"/>
      <w:divBdr>
        <w:top w:val="none" w:sz="0" w:space="0" w:color="auto"/>
        <w:left w:val="none" w:sz="0" w:space="0" w:color="auto"/>
        <w:bottom w:val="none" w:sz="0" w:space="0" w:color="auto"/>
        <w:right w:val="none" w:sz="0" w:space="0" w:color="auto"/>
      </w:divBdr>
    </w:div>
    <w:div w:id="1682856412">
      <w:bodyDiv w:val="1"/>
      <w:marLeft w:val="0"/>
      <w:marRight w:val="0"/>
      <w:marTop w:val="0"/>
      <w:marBottom w:val="0"/>
      <w:divBdr>
        <w:top w:val="none" w:sz="0" w:space="0" w:color="auto"/>
        <w:left w:val="none" w:sz="0" w:space="0" w:color="auto"/>
        <w:bottom w:val="none" w:sz="0" w:space="0" w:color="auto"/>
        <w:right w:val="none" w:sz="0" w:space="0" w:color="auto"/>
      </w:divBdr>
    </w:div>
    <w:div w:id="1712800064">
      <w:bodyDiv w:val="1"/>
      <w:marLeft w:val="0"/>
      <w:marRight w:val="0"/>
      <w:marTop w:val="0"/>
      <w:marBottom w:val="0"/>
      <w:divBdr>
        <w:top w:val="none" w:sz="0" w:space="0" w:color="auto"/>
        <w:left w:val="none" w:sz="0" w:space="0" w:color="auto"/>
        <w:bottom w:val="none" w:sz="0" w:space="0" w:color="auto"/>
        <w:right w:val="none" w:sz="0" w:space="0" w:color="auto"/>
      </w:divBdr>
    </w:div>
    <w:div w:id="1732269192">
      <w:bodyDiv w:val="1"/>
      <w:marLeft w:val="0"/>
      <w:marRight w:val="0"/>
      <w:marTop w:val="0"/>
      <w:marBottom w:val="0"/>
      <w:divBdr>
        <w:top w:val="none" w:sz="0" w:space="0" w:color="auto"/>
        <w:left w:val="none" w:sz="0" w:space="0" w:color="auto"/>
        <w:bottom w:val="none" w:sz="0" w:space="0" w:color="auto"/>
        <w:right w:val="none" w:sz="0" w:space="0" w:color="auto"/>
      </w:divBdr>
    </w:div>
    <w:div w:id="1737245988">
      <w:bodyDiv w:val="1"/>
      <w:marLeft w:val="0"/>
      <w:marRight w:val="0"/>
      <w:marTop w:val="0"/>
      <w:marBottom w:val="0"/>
      <w:divBdr>
        <w:top w:val="none" w:sz="0" w:space="0" w:color="auto"/>
        <w:left w:val="none" w:sz="0" w:space="0" w:color="auto"/>
        <w:bottom w:val="none" w:sz="0" w:space="0" w:color="auto"/>
        <w:right w:val="none" w:sz="0" w:space="0" w:color="auto"/>
      </w:divBdr>
    </w:div>
    <w:div w:id="1752461143">
      <w:bodyDiv w:val="1"/>
      <w:marLeft w:val="0"/>
      <w:marRight w:val="0"/>
      <w:marTop w:val="0"/>
      <w:marBottom w:val="0"/>
      <w:divBdr>
        <w:top w:val="none" w:sz="0" w:space="0" w:color="auto"/>
        <w:left w:val="none" w:sz="0" w:space="0" w:color="auto"/>
        <w:bottom w:val="none" w:sz="0" w:space="0" w:color="auto"/>
        <w:right w:val="none" w:sz="0" w:space="0" w:color="auto"/>
      </w:divBdr>
      <w:divsChild>
        <w:div w:id="193814874">
          <w:marLeft w:val="0"/>
          <w:marRight w:val="0"/>
          <w:marTop w:val="0"/>
          <w:marBottom w:val="0"/>
          <w:divBdr>
            <w:top w:val="none" w:sz="0" w:space="0" w:color="auto"/>
            <w:left w:val="none" w:sz="0" w:space="0" w:color="auto"/>
            <w:bottom w:val="none" w:sz="0" w:space="0" w:color="auto"/>
            <w:right w:val="none" w:sz="0" w:space="0" w:color="auto"/>
          </w:divBdr>
          <w:divsChild>
            <w:div w:id="98069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60829">
      <w:bodyDiv w:val="1"/>
      <w:marLeft w:val="0"/>
      <w:marRight w:val="0"/>
      <w:marTop w:val="0"/>
      <w:marBottom w:val="0"/>
      <w:divBdr>
        <w:top w:val="none" w:sz="0" w:space="0" w:color="auto"/>
        <w:left w:val="none" w:sz="0" w:space="0" w:color="auto"/>
        <w:bottom w:val="none" w:sz="0" w:space="0" w:color="auto"/>
        <w:right w:val="none" w:sz="0" w:space="0" w:color="auto"/>
      </w:divBdr>
    </w:div>
    <w:div w:id="1787190831">
      <w:bodyDiv w:val="1"/>
      <w:marLeft w:val="0"/>
      <w:marRight w:val="0"/>
      <w:marTop w:val="0"/>
      <w:marBottom w:val="0"/>
      <w:divBdr>
        <w:top w:val="none" w:sz="0" w:space="0" w:color="auto"/>
        <w:left w:val="none" w:sz="0" w:space="0" w:color="auto"/>
        <w:bottom w:val="none" w:sz="0" w:space="0" w:color="auto"/>
        <w:right w:val="none" w:sz="0" w:space="0" w:color="auto"/>
      </w:divBdr>
    </w:div>
    <w:div w:id="1824813885">
      <w:bodyDiv w:val="1"/>
      <w:marLeft w:val="0"/>
      <w:marRight w:val="0"/>
      <w:marTop w:val="0"/>
      <w:marBottom w:val="0"/>
      <w:divBdr>
        <w:top w:val="none" w:sz="0" w:space="0" w:color="auto"/>
        <w:left w:val="none" w:sz="0" w:space="0" w:color="auto"/>
        <w:bottom w:val="none" w:sz="0" w:space="0" w:color="auto"/>
        <w:right w:val="none" w:sz="0" w:space="0" w:color="auto"/>
      </w:divBdr>
    </w:div>
    <w:div w:id="1848905039">
      <w:bodyDiv w:val="1"/>
      <w:marLeft w:val="0"/>
      <w:marRight w:val="0"/>
      <w:marTop w:val="0"/>
      <w:marBottom w:val="0"/>
      <w:divBdr>
        <w:top w:val="none" w:sz="0" w:space="0" w:color="auto"/>
        <w:left w:val="none" w:sz="0" w:space="0" w:color="auto"/>
        <w:bottom w:val="none" w:sz="0" w:space="0" w:color="auto"/>
        <w:right w:val="none" w:sz="0" w:space="0" w:color="auto"/>
      </w:divBdr>
    </w:div>
    <w:div w:id="1896235954">
      <w:bodyDiv w:val="1"/>
      <w:marLeft w:val="0"/>
      <w:marRight w:val="0"/>
      <w:marTop w:val="0"/>
      <w:marBottom w:val="0"/>
      <w:divBdr>
        <w:top w:val="none" w:sz="0" w:space="0" w:color="auto"/>
        <w:left w:val="none" w:sz="0" w:space="0" w:color="auto"/>
        <w:bottom w:val="none" w:sz="0" w:space="0" w:color="auto"/>
        <w:right w:val="none" w:sz="0" w:space="0" w:color="auto"/>
      </w:divBdr>
    </w:div>
    <w:div w:id="1980718572">
      <w:bodyDiv w:val="1"/>
      <w:marLeft w:val="0"/>
      <w:marRight w:val="0"/>
      <w:marTop w:val="0"/>
      <w:marBottom w:val="0"/>
      <w:divBdr>
        <w:top w:val="none" w:sz="0" w:space="0" w:color="auto"/>
        <w:left w:val="none" w:sz="0" w:space="0" w:color="auto"/>
        <w:bottom w:val="none" w:sz="0" w:space="0" w:color="auto"/>
        <w:right w:val="none" w:sz="0" w:space="0" w:color="auto"/>
      </w:divBdr>
    </w:div>
    <w:div w:id="2008168331">
      <w:bodyDiv w:val="1"/>
      <w:marLeft w:val="0"/>
      <w:marRight w:val="0"/>
      <w:marTop w:val="0"/>
      <w:marBottom w:val="0"/>
      <w:divBdr>
        <w:top w:val="none" w:sz="0" w:space="0" w:color="auto"/>
        <w:left w:val="none" w:sz="0" w:space="0" w:color="auto"/>
        <w:bottom w:val="none" w:sz="0" w:space="0" w:color="auto"/>
        <w:right w:val="none" w:sz="0" w:space="0" w:color="auto"/>
      </w:divBdr>
    </w:div>
    <w:div w:id="2035112730">
      <w:bodyDiv w:val="1"/>
      <w:marLeft w:val="0"/>
      <w:marRight w:val="0"/>
      <w:marTop w:val="0"/>
      <w:marBottom w:val="0"/>
      <w:divBdr>
        <w:top w:val="none" w:sz="0" w:space="0" w:color="auto"/>
        <w:left w:val="none" w:sz="0" w:space="0" w:color="auto"/>
        <w:bottom w:val="none" w:sz="0" w:space="0" w:color="auto"/>
        <w:right w:val="none" w:sz="0" w:space="0" w:color="auto"/>
      </w:divBdr>
    </w:div>
    <w:div w:id="2086803742">
      <w:bodyDiv w:val="1"/>
      <w:marLeft w:val="0"/>
      <w:marRight w:val="0"/>
      <w:marTop w:val="0"/>
      <w:marBottom w:val="0"/>
      <w:divBdr>
        <w:top w:val="none" w:sz="0" w:space="0" w:color="auto"/>
        <w:left w:val="none" w:sz="0" w:space="0" w:color="auto"/>
        <w:bottom w:val="none" w:sz="0" w:space="0" w:color="auto"/>
        <w:right w:val="none" w:sz="0" w:space="0" w:color="auto"/>
      </w:divBdr>
    </w:div>
    <w:div w:id="213039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ran.r-project.org/web/packages/jsonlite" TargetMode="External"/><Relationship Id="rId18" Type="http://schemas.openxmlformats.org/officeDocument/2006/relationships/diagramLayout" Target="diagrams/layout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yperlink" Target="https://cran.r-project.org/web/packages/stringr/" TargetMode="External"/><Relationship Id="rId17" Type="http://schemas.openxmlformats.org/officeDocument/2006/relationships/diagramData" Target="diagrams/data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rver.machine.name:9779/Client" TargetMode="Externa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an.r-project.org/web/packages/X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ran.r-project.org/web/packages/httr2" TargetMode="External"/><Relationship Id="rId23" Type="http://schemas.openxmlformats.org/officeDocument/2006/relationships/footer" Target="footer1.xml"/><Relationship Id="rId10" Type="http://schemas.openxmlformats.org/officeDocument/2006/relationships/hyperlink" Target="https://cran.r-project.org/web/packages/xml2/" TargetMode="External"/><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hyperlink" Target="https://cran.r-project.org/web/packages/data.tree/index.html" TargetMode="External"/><Relationship Id="rId14" Type="http://schemas.openxmlformats.org/officeDocument/2006/relationships/hyperlink" Target="https://cran.r-project.org/web/packages/parsedate" TargetMode="External"/><Relationship Id="rId22" Type="http://schemas.openxmlformats.org/officeDocument/2006/relationships/hyperlink" Target="https://cran.r-project.org/web/packages/data.tree/vignettes/data.tree.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8F309A-0EB6-4269-8A69-92D37EDDB25D}"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US"/>
        </a:p>
      </dgm:t>
    </dgm:pt>
    <dgm:pt modelId="{BC4D06E0-C249-4907-BFDA-215778DB784A}">
      <dgm:prSet phldrT="[Text]"/>
      <dgm:spPr/>
      <dgm:t>
        <a:bodyPr/>
        <a:lstStyle/>
        <a:p>
          <a:r>
            <a:rPr lang="en-US"/>
            <a:t>Deployment</a:t>
          </a:r>
        </a:p>
      </dgm:t>
    </dgm:pt>
    <dgm:pt modelId="{199EBA17-3B6D-4381-9A5F-B270E9688707}" type="parTrans" cxnId="{336310F4-6581-4D97-BDDC-8EA01C85AE5C}">
      <dgm:prSet/>
      <dgm:spPr/>
      <dgm:t>
        <a:bodyPr/>
        <a:lstStyle/>
        <a:p>
          <a:endParaRPr lang="en-US"/>
        </a:p>
      </dgm:t>
    </dgm:pt>
    <dgm:pt modelId="{DE0221CE-9A05-425D-8B48-8038BCF8916D}" type="sibTrans" cxnId="{336310F4-6581-4D97-BDDC-8EA01C85AE5C}">
      <dgm:prSet/>
      <dgm:spPr/>
      <dgm:t>
        <a:bodyPr/>
        <a:lstStyle/>
        <a:p>
          <a:endParaRPr lang="en-US"/>
        </a:p>
      </dgm:t>
    </dgm:pt>
    <dgm:pt modelId="{DBBDECAF-FCC6-4F1A-8729-B741792BC456}">
      <dgm:prSet phldrT="[Text]"/>
      <dgm:spPr/>
      <dgm:t>
        <a:bodyPr/>
        <a:lstStyle/>
        <a:p>
          <a:r>
            <a:rPr lang="en-US"/>
            <a:t>DeploymentDetails</a:t>
          </a:r>
        </a:p>
      </dgm:t>
    </dgm:pt>
    <dgm:pt modelId="{65B21918-D63C-427D-8149-BDFEB1551EBF}" type="parTrans" cxnId="{82BE28B2-E699-4806-AAD0-CB38ED77488E}">
      <dgm:prSet/>
      <dgm:spPr/>
      <dgm:t>
        <a:bodyPr/>
        <a:lstStyle/>
        <a:p>
          <a:endParaRPr lang="en-US"/>
        </a:p>
      </dgm:t>
    </dgm:pt>
    <dgm:pt modelId="{73A87D30-FC16-4FE2-9EBA-AE987C719389}" type="sibTrans" cxnId="{82BE28B2-E699-4806-AAD0-CB38ED77488E}">
      <dgm:prSet/>
      <dgm:spPr/>
      <dgm:t>
        <a:bodyPr/>
        <a:lstStyle/>
        <a:p>
          <a:endParaRPr lang="en-US"/>
        </a:p>
      </dgm:t>
    </dgm:pt>
    <dgm:pt modelId="{25A4B2F7-5FEB-4046-AB66-39E6961D3BB2}">
      <dgm:prSet phldrT="[Text]"/>
      <dgm:spPr/>
      <dgm:t>
        <a:bodyPr/>
        <a:lstStyle/>
        <a:p>
          <a:r>
            <a:rPr lang="en-US"/>
            <a:t>Longitude</a:t>
          </a:r>
        </a:p>
      </dgm:t>
    </dgm:pt>
    <dgm:pt modelId="{7A7D67E9-24E9-4692-9DC8-711A7B43080F}" type="parTrans" cxnId="{01F1AA06-C9D6-4FE3-A637-9B9255019D38}">
      <dgm:prSet/>
      <dgm:spPr/>
      <dgm:t>
        <a:bodyPr/>
        <a:lstStyle/>
        <a:p>
          <a:endParaRPr lang="en-US"/>
        </a:p>
      </dgm:t>
    </dgm:pt>
    <dgm:pt modelId="{F86CE477-55E3-4088-B955-9857BB29902F}" type="sibTrans" cxnId="{01F1AA06-C9D6-4FE3-A637-9B9255019D38}">
      <dgm:prSet/>
      <dgm:spPr/>
      <dgm:t>
        <a:bodyPr/>
        <a:lstStyle/>
        <a:p>
          <a:endParaRPr lang="en-US"/>
        </a:p>
      </dgm:t>
    </dgm:pt>
    <dgm:pt modelId="{3708B0D9-B266-44EE-ADEC-B44700B634FE}">
      <dgm:prSet phldrT="[Text]"/>
      <dgm:spPr/>
      <dgm:t>
        <a:bodyPr/>
        <a:lstStyle/>
        <a:p>
          <a:r>
            <a:rPr lang="en-US"/>
            <a:t>RecoveryDetails</a:t>
          </a:r>
        </a:p>
      </dgm:t>
    </dgm:pt>
    <dgm:pt modelId="{AFA0194D-1CF8-456D-8049-21311458AED6}" type="parTrans" cxnId="{4BB1135F-1B58-4E3B-B6BC-11F1996D422D}">
      <dgm:prSet/>
      <dgm:spPr/>
      <dgm:t>
        <a:bodyPr/>
        <a:lstStyle/>
        <a:p>
          <a:endParaRPr lang="en-US"/>
        </a:p>
      </dgm:t>
    </dgm:pt>
    <dgm:pt modelId="{86DAACA8-5A78-48BC-8BBB-B1D8D99A864B}" type="sibTrans" cxnId="{4BB1135F-1B58-4E3B-B6BC-11F1996D422D}">
      <dgm:prSet/>
      <dgm:spPr/>
      <dgm:t>
        <a:bodyPr/>
        <a:lstStyle/>
        <a:p>
          <a:endParaRPr lang="en-US"/>
        </a:p>
      </dgm:t>
    </dgm:pt>
    <dgm:pt modelId="{AF9893D2-1C40-42D5-A3C9-2126F9068A18}">
      <dgm:prSet phldrT="[Text]"/>
      <dgm:spPr/>
      <dgm:t>
        <a:bodyPr/>
        <a:lstStyle/>
        <a:p>
          <a:r>
            <a:rPr lang="en-US"/>
            <a:t>Data</a:t>
          </a:r>
        </a:p>
      </dgm:t>
    </dgm:pt>
    <dgm:pt modelId="{8B72997B-D19A-440E-A5B7-9D92F54C56FD}" type="parTrans" cxnId="{DBF53D4C-A3BB-4620-8BA4-75AE0393BB87}">
      <dgm:prSet/>
      <dgm:spPr/>
      <dgm:t>
        <a:bodyPr/>
        <a:lstStyle/>
        <a:p>
          <a:endParaRPr lang="en-US"/>
        </a:p>
      </dgm:t>
    </dgm:pt>
    <dgm:pt modelId="{561C3690-7717-42C3-A1C6-4DBE355F510F}" type="sibTrans" cxnId="{DBF53D4C-A3BB-4620-8BA4-75AE0393BB87}">
      <dgm:prSet/>
      <dgm:spPr/>
      <dgm:t>
        <a:bodyPr/>
        <a:lstStyle/>
        <a:p>
          <a:endParaRPr lang="en-US"/>
        </a:p>
      </dgm:t>
    </dgm:pt>
    <dgm:pt modelId="{B56CDC6E-51BE-4AEF-A866-E323468C0D25}">
      <dgm:prSet phldrT="[Text]"/>
      <dgm:spPr/>
      <dgm:t>
        <a:bodyPr/>
        <a:lstStyle/>
        <a:p>
          <a:r>
            <a:rPr lang="en-US"/>
            <a:t>Longitude</a:t>
          </a:r>
        </a:p>
      </dgm:t>
    </dgm:pt>
    <dgm:pt modelId="{09A9D7D4-48B8-465B-95C8-992400E1060D}" type="parTrans" cxnId="{AA884408-D843-496E-ADF1-CC55E01287AC}">
      <dgm:prSet/>
      <dgm:spPr/>
      <dgm:t>
        <a:bodyPr/>
        <a:lstStyle/>
        <a:p>
          <a:endParaRPr lang="en-US"/>
        </a:p>
      </dgm:t>
    </dgm:pt>
    <dgm:pt modelId="{F362F36E-D94C-4EAB-AA4E-F38091EEAF87}" type="sibTrans" cxnId="{AA884408-D843-496E-ADF1-CC55E01287AC}">
      <dgm:prSet/>
      <dgm:spPr/>
      <dgm:t>
        <a:bodyPr/>
        <a:lstStyle/>
        <a:p>
          <a:endParaRPr lang="en-US"/>
        </a:p>
      </dgm:t>
    </dgm:pt>
    <dgm:pt modelId="{A5AD93DA-173B-4E3F-9C31-E1079AF1610A}">
      <dgm:prSet phldrT="[Text]"/>
      <dgm:spPr/>
      <dgm:t>
        <a:bodyPr/>
        <a:lstStyle/>
        <a:p>
          <a:r>
            <a:rPr lang="en-US"/>
            <a:t>...other fields</a:t>
          </a:r>
        </a:p>
      </dgm:t>
    </dgm:pt>
    <dgm:pt modelId="{6D4C2C2D-951D-4ED3-BE2E-288C40C19ABE}" type="parTrans" cxnId="{66CC83B0-9C22-489A-A4DD-915CEC06F1D9}">
      <dgm:prSet/>
      <dgm:spPr/>
      <dgm:t>
        <a:bodyPr/>
        <a:lstStyle/>
        <a:p>
          <a:endParaRPr lang="en-US"/>
        </a:p>
      </dgm:t>
    </dgm:pt>
    <dgm:pt modelId="{4E8E177F-914B-4BE3-98EA-1D6D7FD81B97}" type="sibTrans" cxnId="{66CC83B0-9C22-489A-A4DD-915CEC06F1D9}">
      <dgm:prSet/>
      <dgm:spPr/>
      <dgm:t>
        <a:bodyPr/>
        <a:lstStyle/>
        <a:p>
          <a:endParaRPr lang="en-US"/>
        </a:p>
      </dgm:t>
    </dgm:pt>
    <dgm:pt modelId="{6E231110-33BA-4311-8CE8-48666C353EC6}">
      <dgm:prSet phldrT="[Text]"/>
      <dgm:spPr/>
      <dgm:t>
        <a:bodyPr/>
        <a:lstStyle/>
        <a:p>
          <a:r>
            <a:rPr lang="en-US"/>
            <a:t>...other fields</a:t>
          </a:r>
        </a:p>
      </dgm:t>
    </dgm:pt>
    <dgm:pt modelId="{A9E9F2DE-EB99-4681-BA1A-48A42191D848}" type="parTrans" cxnId="{37E34883-8D4A-4B69-A1FE-4B5768FC4FE0}">
      <dgm:prSet/>
      <dgm:spPr/>
      <dgm:t>
        <a:bodyPr/>
        <a:lstStyle/>
        <a:p>
          <a:endParaRPr lang="en-US"/>
        </a:p>
      </dgm:t>
    </dgm:pt>
    <dgm:pt modelId="{77E714B0-0C6E-4C4F-AD82-9E3A8C4ADB50}" type="sibTrans" cxnId="{37E34883-8D4A-4B69-A1FE-4B5768FC4FE0}">
      <dgm:prSet/>
      <dgm:spPr/>
      <dgm:t>
        <a:bodyPr/>
        <a:lstStyle/>
        <a:p>
          <a:endParaRPr lang="en-US"/>
        </a:p>
      </dgm:t>
    </dgm:pt>
    <dgm:pt modelId="{706B41AD-1468-427E-BF21-A22B59CCDA69}">
      <dgm:prSet phldrT="[Text]"/>
      <dgm:spPr/>
      <dgm:t>
        <a:bodyPr/>
        <a:lstStyle/>
        <a:p>
          <a:r>
            <a:rPr lang="en-US"/>
            <a:t>Tracks</a:t>
          </a:r>
        </a:p>
      </dgm:t>
    </dgm:pt>
    <dgm:pt modelId="{5FE5863A-3327-430B-BC75-86640FA0A844}" type="parTrans" cxnId="{89FE776F-041A-4133-8694-64C2BB522438}">
      <dgm:prSet/>
      <dgm:spPr/>
      <dgm:t>
        <a:bodyPr/>
        <a:lstStyle/>
        <a:p>
          <a:endParaRPr lang="en-US"/>
        </a:p>
      </dgm:t>
    </dgm:pt>
    <dgm:pt modelId="{82B5A0DC-014E-4771-9B53-6CD0B4E98027}" type="sibTrans" cxnId="{89FE776F-041A-4133-8694-64C2BB522438}">
      <dgm:prSet/>
      <dgm:spPr/>
      <dgm:t>
        <a:bodyPr/>
        <a:lstStyle/>
        <a:p>
          <a:endParaRPr lang="en-US"/>
        </a:p>
      </dgm:t>
    </dgm:pt>
    <dgm:pt modelId="{A56608F9-35F1-4324-A613-23B3CBE7633A}">
      <dgm:prSet phldrT="[Text]"/>
      <dgm:spPr/>
      <dgm:t>
        <a:bodyPr/>
        <a:lstStyle/>
        <a:p>
          <a:r>
            <a:rPr lang="en-US"/>
            <a:t>Point</a:t>
          </a:r>
        </a:p>
      </dgm:t>
    </dgm:pt>
    <dgm:pt modelId="{8C6B2875-4FD2-47A2-8CB5-BB37A88020AF}" type="parTrans" cxnId="{D8B183AB-B769-40C5-8792-408A770F02D6}">
      <dgm:prSet/>
      <dgm:spPr/>
      <dgm:t>
        <a:bodyPr/>
        <a:lstStyle/>
        <a:p>
          <a:endParaRPr lang="en-US"/>
        </a:p>
      </dgm:t>
    </dgm:pt>
    <dgm:pt modelId="{F5155780-D91D-40BF-B00A-08D0C3F636A6}" type="sibTrans" cxnId="{D8B183AB-B769-40C5-8792-408A770F02D6}">
      <dgm:prSet/>
      <dgm:spPr/>
      <dgm:t>
        <a:bodyPr/>
        <a:lstStyle/>
        <a:p>
          <a:endParaRPr lang="en-US"/>
        </a:p>
      </dgm:t>
    </dgm:pt>
    <dgm:pt modelId="{FF253315-AB74-403D-9466-004ACC56B21F}">
      <dgm:prSet phldrT="[Text]"/>
      <dgm:spPr/>
      <dgm:t>
        <a:bodyPr/>
        <a:lstStyle/>
        <a:p>
          <a:r>
            <a:rPr lang="en-US"/>
            <a:t>Longitude</a:t>
          </a:r>
        </a:p>
      </dgm:t>
    </dgm:pt>
    <dgm:pt modelId="{4B79CD1C-CB37-43A5-BAFB-16A3EB7FD19D}" type="parTrans" cxnId="{8B81AF3A-3891-458B-A0CC-4344C6DF3D21}">
      <dgm:prSet/>
      <dgm:spPr/>
      <dgm:t>
        <a:bodyPr/>
        <a:lstStyle/>
        <a:p>
          <a:endParaRPr lang="en-US"/>
        </a:p>
      </dgm:t>
    </dgm:pt>
    <dgm:pt modelId="{E562AD7F-9F0A-498D-A522-326A20E3D834}" type="sibTrans" cxnId="{8B81AF3A-3891-458B-A0CC-4344C6DF3D21}">
      <dgm:prSet/>
      <dgm:spPr/>
      <dgm:t>
        <a:bodyPr/>
        <a:lstStyle/>
        <a:p>
          <a:endParaRPr lang="en-US"/>
        </a:p>
      </dgm:t>
    </dgm:pt>
    <dgm:pt modelId="{887EA055-C5E1-402C-9824-F54A6B4D539F}">
      <dgm:prSet phldrT="[Text]"/>
      <dgm:spPr/>
      <dgm:t>
        <a:bodyPr/>
        <a:lstStyle/>
        <a:p>
          <a:r>
            <a:rPr lang="en-US"/>
            <a:t>... other fields</a:t>
          </a:r>
        </a:p>
      </dgm:t>
    </dgm:pt>
    <dgm:pt modelId="{C27800F3-3F21-461E-901F-193F7D3F6853}" type="parTrans" cxnId="{08DD09E5-A601-4779-BAAF-2C9555FA54F1}">
      <dgm:prSet/>
      <dgm:spPr/>
      <dgm:t>
        <a:bodyPr/>
        <a:lstStyle/>
        <a:p>
          <a:endParaRPr lang="en-US"/>
        </a:p>
      </dgm:t>
    </dgm:pt>
    <dgm:pt modelId="{8FB14266-667A-416E-82E3-E4F1628600F7}" type="sibTrans" cxnId="{08DD09E5-A601-4779-BAAF-2C9555FA54F1}">
      <dgm:prSet/>
      <dgm:spPr/>
    </dgm:pt>
    <dgm:pt modelId="{1CE4AB85-BB55-4FEB-A5DC-DA41AE0E665C}">
      <dgm:prSet phldrT="[Text]"/>
      <dgm:spPr/>
      <dgm:t>
        <a:bodyPr/>
        <a:lstStyle/>
        <a:p>
          <a:r>
            <a:rPr lang="en-US"/>
            <a:t>... other fields</a:t>
          </a:r>
        </a:p>
      </dgm:t>
    </dgm:pt>
    <dgm:pt modelId="{BFC0F6ED-DA01-4B5B-A8E2-E302D19FCD37}" type="parTrans" cxnId="{56281385-F0C1-4DAB-A317-B35E24731E23}">
      <dgm:prSet/>
      <dgm:spPr/>
      <dgm:t>
        <a:bodyPr/>
        <a:lstStyle/>
        <a:p>
          <a:endParaRPr lang="en-US"/>
        </a:p>
      </dgm:t>
    </dgm:pt>
    <dgm:pt modelId="{8311E673-46C4-458D-96B8-38167DB6E327}" type="sibTrans" cxnId="{56281385-F0C1-4DAB-A317-B35E24731E23}">
      <dgm:prSet/>
      <dgm:spPr/>
    </dgm:pt>
    <dgm:pt modelId="{5C7354B9-33DC-408B-87EF-AB860F3AE05F}">
      <dgm:prSet phldrT="[Text]"/>
      <dgm:spPr/>
      <dgm:t>
        <a:bodyPr/>
        <a:lstStyle/>
        <a:p>
          <a:r>
            <a:rPr lang="en-US"/>
            <a:t>...other fields</a:t>
          </a:r>
        </a:p>
      </dgm:t>
    </dgm:pt>
    <dgm:pt modelId="{F3EA337E-3B09-4039-942D-DE128D43D8B4}" type="parTrans" cxnId="{05B1AC1C-CDBE-4CBF-8307-296635727256}">
      <dgm:prSet/>
      <dgm:spPr/>
      <dgm:t>
        <a:bodyPr/>
        <a:lstStyle/>
        <a:p>
          <a:endParaRPr lang="en-US"/>
        </a:p>
      </dgm:t>
    </dgm:pt>
    <dgm:pt modelId="{8996494F-6810-4FEC-90F9-10CE5B4F420E}" type="sibTrans" cxnId="{05B1AC1C-CDBE-4CBF-8307-296635727256}">
      <dgm:prSet/>
      <dgm:spPr/>
    </dgm:pt>
    <dgm:pt modelId="{CA61C978-F116-4C4A-AD54-F466BDB2E17C}" type="pres">
      <dgm:prSet presAssocID="{068F309A-0EB6-4269-8A69-92D37EDDB25D}" presName="diagram" presStyleCnt="0">
        <dgm:presLayoutVars>
          <dgm:chPref val="1"/>
          <dgm:dir/>
          <dgm:animOne val="branch"/>
          <dgm:animLvl val="lvl"/>
          <dgm:resizeHandles val="exact"/>
        </dgm:presLayoutVars>
      </dgm:prSet>
      <dgm:spPr/>
    </dgm:pt>
    <dgm:pt modelId="{34F3DD02-BEA0-4A68-BF89-B58885540F70}" type="pres">
      <dgm:prSet presAssocID="{BC4D06E0-C249-4907-BFDA-215778DB784A}" presName="root1" presStyleCnt="0"/>
      <dgm:spPr/>
    </dgm:pt>
    <dgm:pt modelId="{E12E2D66-5A46-49AC-86B8-9E3AA6E80503}" type="pres">
      <dgm:prSet presAssocID="{BC4D06E0-C249-4907-BFDA-215778DB784A}" presName="LevelOneTextNode" presStyleLbl="node0" presStyleIdx="0" presStyleCnt="1">
        <dgm:presLayoutVars>
          <dgm:chPref val="3"/>
        </dgm:presLayoutVars>
      </dgm:prSet>
      <dgm:spPr/>
    </dgm:pt>
    <dgm:pt modelId="{54BE4CE8-562D-4620-8566-368A0D280B34}" type="pres">
      <dgm:prSet presAssocID="{BC4D06E0-C249-4907-BFDA-215778DB784A}" presName="level2hierChild" presStyleCnt="0"/>
      <dgm:spPr/>
    </dgm:pt>
    <dgm:pt modelId="{F24FBBE1-3BD5-4800-A884-6DCA9AF1DD34}" type="pres">
      <dgm:prSet presAssocID="{65B21918-D63C-427D-8149-BDFEB1551EBF}" presName="conn2-1" presStyleLbl="parChTrans1D2" presStyleIdx="0" presStyleCnt="4"/>
      <dgm:spPr/>
    </dgm:pt>
    <dgm:pt modelId="{307F0943-18E2-468F-BC14-5B8B60A79180}" type="pres">
      <dgm:prSet presAssocID="{65B21918-D63C-427D-8149-BDFEB1551EBF}" presName="connTx" presStyleLbl="parChTrans1D2" presStyleIdx="0" presStyleCnt="4"/>
      <dgm:spPr/>
    </dgm:pt>
    <dgm:pt modelId="{B81EC739-D120-4BAD-ADC0-19042AEF2655}" type="pres">
      <dgm:prSet presAssocID="{DBBDECAF-FCC6-4F1A-8729-B741792BC456}" presName="root2" presStyleCnt="0"/>
      <dgm:spPr/>
    </dgm:pt>
    <dgm:pt modelId="{64C9E5E5-E354-465B-B25E-1D0FCBCF0EE1}" type="pres">
      <dgm:prSet presAssocID="{DBBDECAF-FCC6-4F1A-8729-B741792BC456}" presName="LevelTwoTextNode" presStyleLbl="node2" presStyleIdx="0" presStyleCnt="4">
        <dgm:presLayoutVars>
          <dgm:chPref val="3"/>
        </dgm:presLayoutVars>
      </dgm:prSet>
      <dgm:spPr/>
    </dgm:pt>
    <dgm:pt modelId="{0E0873F8-14A9-44AF-A5E1-CFFFF61E20EC}" type="pres">
      <dgm:prSet presAssocID="{DBBDECAF-FCC6-4F1A-8729-B741792BC456}" presName="level3hierChild" presStyleCnt="0"/>
      <dgm:spPr/>
    </dgm:pt>
    <dgm:pt modelId="{BD898D66-074D-4989-8D2F-D7132D816C8E}" type="pres">
      <dgm:prSet presAssocID="{7A7D67E9-24E9-4692-9DC8-711A7B43080F}" presName="conn2-1" presStyleLbl="parChTrans1D3" presStyleIdx="0" presStyleCnt="5"/>
      <dgm:spPr/>
    </dgm:pt>
    <dgm:pt modelId="{0AF1280B-3C0F-4554-BB07-9F182E0E7220}" type="pres">
      <dgm:prSet presAssocID="{7A7D67E9-24E9-4692-9DC8-711A7B43080F}" presName="connTx" presStyleLbl="parChTrans1D3" presStyleIdx="0" presStyleCnt="5"/>
      <dgm:spPr/>
    </dgm:pt>
    <dgm:pt modelId="{AAEE4D6D-7BF4-4409-A3F4-E078602B4D75}" type="pres">
      <dgm:prSet presAssocID="{25A4B2F7-5FEB-4046-AB66-39E6961D3BB2}" presName="root2" presStyleCnt="0"/>
      <dgm:spPr/>
    </dgm:pt>
    <dgm:pt modelId="{5B9BC6F6-411B-45BB-A1C6-61F4DC9DD203}" type="pres">
      <dgm:prSet presAssocID="{25A4B2F7-5FEB-4046-AB66-39E6961D3BB2}" presName="LevelTwoTextNode" presStyleLbl="node3" presStyleIdx="0" presStyleCnt="5">
        <dgm:presLayoutVars>
          <dgm:chPref val="3"/>
        </dgm:presLayoutVars>
      </dgm:prSet>
      <dgm:spPr/>
    </dgm:pt>
    <dgm:pt modelId="{B633715A-2ED3-45B0-9A6B-A8427FD65912}" type="pres">
      <dgm:prSet presAssocID="{25A4B2F7-5FEB-4046-AB66-39E6961D3BB2}" presName="level3hierChild" presStyleCnt="0"/>
      <dgm:spPr/>
    </dgm:pt>
    <dgm:pt modelId="{07A92583-E3CA-491F-B989-CE4B6F2610DA}" type="pres">
      <dgm:prSet presAssocID="{6D4C2C2D-951D-4ED3-BE2E-288C40C19ABE}" presName="conn2-1" presStyleLbl="parChTrans1D3" presStyleIdx="1" presStyleCnt="5"/>
      <dgm:spPr/>
    </dgm:pt>
    <dgm:pt modelId="{B17EBE47-05F1-4688-9449-A916EFBD856B}" type="pres">
      <dgm:prSet presAssocID="{6D4C2C2D-951D-4ED3-BE2E-288C40C19ABE}" presName="connTx" presStyleLbl="parChTrans1D3" presStyleIdx="1" presStyleCnt="5"/>
      <dgm:spPr/>
    </dgm:pt>
    <dgm:pt modelId="{52EC9799-B263-4CED-8E60-1E90CD4F79F3}" type="pres">
      <dgm:prSet presAssocID="{A5AD93DA-173B-4E3F-9C31-E1079AF1610A}" presName="root2" presStyleCnt="0"/>
      <dgm:spPr/>
    </dgm:pt>
    <dgm:pt modelId="{D162750D-09C3-440E-885B-6BF9F628D5F7}" type="pres">
      <dgm:prSet presAssocID="{A5AD93DA-173B-4E3F-9C31-E1079AF1610A}" presName="LevelTwoTextNode" presStyleLbl="node3" presStyleIdx="1" presStyleCnt="5">
        <dgm:presLayoutVars>
          <dgm:chPref val="3"/>
        </dgm:presLayoutVars>
      </dgm:prSet>
      <dgm:spPr/>
    </dgm:pt>
    <dgm:pt modelId="{6255C476-0A7A-4849-B4DB-D21BE1AB55B6}" type="pres">
      <dgm:prSet presAssocID="{A5AD93DA-173B-4E3F-9C31-E1079AF1610A}" presName="level3hierChild" presStyleCnt="0"/>
      <dgm:spPr/>
    </dgm:pt>
    <dgm:pt modelId="{13BA0AD9-1B7C-4980-829C-DC95F26BB0B1}" type="pres">
      <dgm:prSet presAssocID="{AFA0194D-1CF8-456D-8049-21311458AED6}" presName="conn2-1" presStyleLbl="parChTrans1D2" presStyleIdx="1" presStyleCnt="4"/>
      <dgm:spPr/>
    </dgm:pt>
    <dgm:pt modelId="{6F7BA995-6758-4AC2-A20C-2E686E669231}" type="pres">
      <dgm:prSet presAssocID="{AFA0194D-1CF8-456D-8049-21311458AED6}" presName="connTx" presStyleLbl="parChTrans1D2" presStyleIdx="1" presStyleCnt="4"/>
      <dgm:spPr/>
    </dgm:pt>
    <dgm:pt modelId="{D1F46A1E-E1F2-44D0-8929-24126E24F290}" type="pres">
      <dgm:prSet presAssocID="{3708B0D9-B266-44EE-ADEC-B44700B634FE}" presName="root2" presStyleCnt="0"/>
      <dgm:spPr/>
    </dgm:pt>
    <dgm:pt modelId="{6F5C7244-D716-4A78-874C-72AE19F7B7C2}" type="pres">
      <dgm:prSet presAssocID="{3708B0D9-B266-44EE-ADEC-B44700B634FE}" presName="LevelTwoTextNode" presStyleLbl="node2" presStyleIdx="1" presStyleCnt="4">
        <dgm:presLayoutVars>
          <dgm:chPref val="3"/>
        </dgm:presLayoutVars>
      </dgm:prSet>
      <dgm:spPr/>
    </dgm:pt>
    <dgm:pt modelId="{BED1CBDD-54C4-40AF-A1BB-6A7F986E166F}" type="pres">
      <dgm:prSet presAssocID="{3708B0D9-B266-44EE-ADEC-B44700B634FE}" presName="level3hierChild" presStyleCnt="0"/>
      <dgm:spPr/>
    </dgm:pt>
    <dgm:pt modelId="{66CDADEE-98DD-45F9-AC1B-20F7A058B91A}" type="pres">
      <dgm:prSet presAssocID="{09A9D7D4-48B8-465B-95C8-992400E1060D}" presName="conn2-1" presStyleLbl="parChTrans1D3" presStyleIdx="2" presStyleCnt="5"/>
      <dgm:spPr/>
    </dgm:pt>
    <dgm:pt modelId="{AB69E0F0-50B8-433B-9A14-FDE134252AD3}" type="pres">
      <dgm:prSet presAssocID="{09A9D7D4-48B8-465B-95C8-992400E1060D}" presName="connTx" presStyleLbl="parChTrans1D3" presStyleIdx="2" presStyleCnt="5"/>
      <dgm:spPr/>
    </dgm:pt>
    <dgm:pt modelId="{649C48BA-D050-4E43-B813-9D55A46F9B3C}" type="pres">
      <dgm:prSet presAssocID="{B56CDC6E-51BE-4AEF-A866-E323468C0D25}" presName="root2" presStyleCnt="0"/>
      <dgm:spPr/>
    </dgm:pt>
    <dgm:pt modelId="{EB8776B2-CE70-476C-9343-2D7B69CB39A6}" type="pres">
      <dgm:prSet presAssocID="{B56CDC6E-51BE-4AEF-A866-E323468C0D25}" presName="LevelTwoTextNode" presStyleLbl="node3" presStyleIdx="2" presStyleCnt="5">
        <dgm:presLayoutVars>
          <dgm:chPref val="3"/>
        </dgm:presLayoutVars>
      </dgm:prSet>
      <dgm:spPr/>
    </dgm:pt>
    <dgm:pt modelId="{3174AA8C-3620-4A7D-934A-56DEB637F119}" type="pres">
      <dgm:prSet presAssocID="{B56CDC6E-51BE-4AEF-A866-E323468C0D25}" presName="level3hierChild" presStyleCnt="0"/>
      <dgm:spPr/>
    </dgm:pt>
    <dgm:pt modelId="{702B6F90-7EE2-40A6-A797-B8DF215442B0}" type="pres">
      <dgm:prSet presAssocID="{A9E9F2DE-EB99-4681-BA1A-48A42191D848}" presName="conn2-1" presStyleLbl="parChTrans1D3" presStyleIdx="3" presStyleCnt="5"/>
      <dgm:spPr/>
    </dgm:pt>
    <dgm:pt modelId="{CAABC8D7-DCB7-4CA8-B488-0F73CF33E037}" type="pres">
      <dgm:prSet presAssocID="{A9E9F2DE-EB99-4681-BA1A-48A42191D848}" presName="connTx" presStyleLbl="parChTrans1D3" presStyleIdx="3" presStyleCnt="5"/>
      <dgm:spPr/>
    </dgm:pt>
    <dgm:pt modelId="{66E2AB49-E2A8-4C8E-9A17-615F00973887}" type="pres">
      <dgm:prSet presAssocID="{6E231110-33BA-4311-8CE8-48666C353EC6}" presName="root2" presStyleCnt="0"/>
      <dgm:spPr/>
    </dgm:pt>
    <dgm:pt modelId="{A250F14A-0652-44F6-974D-51400E084DEA}" type="pres">
      <dgm:prSet presAssocID="{6E231110-33BA-4311-8CE8-48666C353EC6}" presName="LevelTwoTextNode" presStyleLbl="node3" presStyleIdx="3" presStyleCnt="5">
        <dgm:presLayoutVars>
          <dgm:chPref val="3"/>
        </dgm:presLayoutVars>
      </dgm:prSet>
      <dgm:spPr/>
    </dgm:pt>
    <dgm:pt modelId="{9D970488-2C42-4BEE-BBDC-3F684D50D3F1}" type="pres">
      <dgm:prSet presAssocID="{6E231110-33BA-4311-8CE8-48666C353EC6}" presName="level3hierChild" presStyleCnt="0"/>
      <dgm:spPr/>
    </dgm:pt>
    <dgm:pt modelId="{A1891C8D-7142-4A30-B927-FF72EDC40FB9}" type="pres">
      <dgm:prSet presAssocID="{8B72997B-D19A-440E-A5B7-9D92F54C56FD}" presName="conn2-1" presStyleLbl="parChTrans1D2" presStyleIdx="2" presStyleCnt="4"/>
      <dgm:spPr/>
    </dgm:pt>
    <dgm:pt modelId="{D642E373-9609-47C9-A338-AE1EC7270E6D}" type="pres">
      <dgm:prSet presAssocID="{8B72997B-D19A-440E-A5B7-9D92F54C56FD}" presName="connTx" presStyleLbl="parChTrans1D2" presStyleIdx="2" presStyleCnt="4"/>
      <dgm:spPr/>
    </dgm:pt>
    <dgm:pt modelId="{4ED413C9-2BC2-409B-A0E7-C4383D226424}" type="pres">
      <dgm:prSet presAssocID="{AF9893D2-1C40-42D5-A3C9-2126F9068A18}" presName="root2" presStyleCnt="0"/>
      <dgm:spPr/>
    </dgm:pt>
    <dgm:pt modelId="{8FBA9CE3-C548-4437-B2B7-AF3A395DDF6B}" type="pres">
      <dgm:prSet presAssocID="{AF9893D2-1C40-42D5-A3C9-2126F9068A18}" presName="LevelTwoTextNode" presStyleLbl="node2" presStyleIdx="2" presStyleCnt="4">
        <dgm:presLayoutVars>
          <dgm:chPref val="3"/>
        </dgm:presLayoutVars>
      </dgm:prSet>
      <dgm:spPr/>
    </dgm:pt>
    <dgm:pt modelId="{221D9C7F-13D2-4644-AF2F-0F6A20F8FC44}" type="pres">
      <dgm:prSet presAssocID="{AF9893D2-1C40-42D5-A3C9-2126F9068A18}" presName="level3hierChild" presStyleCnt="0"/>
      <dgm:spPr/>
    </dgm:pt>
    <dgm:pt modelId="{A0165EE1-7BEA-4DA5-9781-4B998678B576}" type="pres">
      <dgm:prSet presAssocID="{5FE5863A-3327-430B-BC75-86640FA0A844}" presName="conn2-1" presStyleLbl="parChTrans1D3" presStyleIdx="4" presStyleCnt="5"/>
      <dgm:spPr/>
    </dgm:pt>
    <dgm:pt modelId="{02E1AF26-F446-4E42-9575-B740F57B5229}" type="pres">
      <dgm:prSet presAssocID="{5FE5863A-3327-430B-BC75-86640FA0A844}" presName="connTx" presStyleLbl="parChTrans1D3" presStyleIdx="4" presStyleCnt="5"/>
      <dgm:spPr/>
    </dgm:pt>
    <dgm:pt modelId="{40AF08B2-FAB9-4A19-895C-6152BF0D1A8A}" type="pres">
      <dgm:prSet presAssocID="{706B41AD-1468-427E-BF21-A22B59CCDA69}" presName="root2" presStyleCnt="0"/>
      <dgm:spPr/>
    </dgm:pt>
    <dgm:pt modelId="{4AE06A91-52F2-47A2-BD78-58158DCE099F}" type="pres">
      <dgm:prSet presAssocID="{706B41AD-1468-427E-BF21-A22B59CCDA69}" presName="LevelTwoTextNode" presStyleLbl="node3" presStyleIdx="4" presStyleCnt="5">
        <dgm:presLayoutVars>
          <dgm:chPref val="3"/>
        </dgm:presLayoutVars>
      </dgm:prSet>
      <dgm:spPr/>
    </dgm:pt>
    <dgm:pt modelId="{7D7D7704-69AF-4691-A7D8-34DF71FAD1C4}" type="pres">
      <dgm:prSet presAssocID="{706B41AD-1468-427E-BF21-A22B59CCDA69}" presName="level3hierChild" presStyleCnt="0"/>
      <dgm:spPr/>
    </dgm:pt>
    <dgm:pt modelId="{2BBE1C3D-BBDE-4331-90AB-0BD1B67A15E3}" type="pres">
      <dgm:prSet presAssocID="{8C6B2875-4FD2-47A2-8CB5-BB37A88020AF}" presName="conn2-1" presStyleLbl="parChTrans1D4" presStyleIdx="0" presStyleCnt="4"/>
      <dgm:spPr/>
    </dgm:pt>
    <dgm:pt modelId="{20815042-0084-4007-88C4-AC2179D487AF}" type="pres">
      <dgm:prSet presAssocID="{8C6B2875-4FD2-47A2-8CB5-BB37A88020AF}" presName="connTx" presStyleLbl="parChTrans1D4" presStyleIdx="0" presStyleCnt="4"/>
      <dgm:spPr/>
    </dgm:pt>
    <dgm:pt modelId="{A3969E6A-4701-4808-86FD-24EABD890A99}" type="pres">
      <dgm:prSet presAssocID="{A56608F9-35F1-4324-A613-23B3CBE7633A}" presName="root2" presStyleCnt="0"/>
      <dgm:spPr/>
    </dgm:pt>
    <dgm:pt modelId="{039540BB-FAA3-4115-A239-BF4C598741C8}" type="pres">
      <dgm:prSet presAssocID="{A56608F9-35F1-4324-A613-23B3CBE7633A}" presName="LevelTwoTextNode" presStyleLbl="node4" presStyleIdx="0" presStyleCnt="4">
        <dgm:presLayoutVars>
          <dgm:chPref val="3"/>
        </dgm:presLayoutVars>
      </dgm:prSet>
      <dgm:spPr/>
    </dgm:pt>
    <dgm:pt modelId="{18596868-B6A4-42CE-B10E-C19361E7C351}" type="pres">
      <dgm:prSet presAssocID="{A56608F9-35F1-4324-A613-23B3CBE7633A}" presName="level3hierChild" presStyleCnt="0"/>
      <dgm:spPr/>
    </dgm:pt>
    <dgm:pt modelId="{6AF71920-DB11-49C4-A5F8-E38562BC80C0}" type="pres">
      <dgm:prSet presAssocID="{4B79CD1C-CB37-43A5-BAFB-16A3EB7FD19D}" presName="conn2-1" presStyleLbl="parChTrans1D4" presStyleIdx="1" presStyleCnt="4"/>
      <dgm:spPr/>
    </dgm:pt>
    <dgm:pt modelId="{E8ACC75B-E7BA-44E3-A3AB-2F30E41977AC}" type="pres">
      <dgm:prSet presAssocID="{4B79CD1C-CB37-43A5-BAFB-16A3EB7FD19D}" presName="connTx" presStyleLbl="parChTrans1D4" presStyleIdx="1" presStyleCnt="4"/>
      <dgm:spPr/>
    </dgm:pt>
    <dgm:pt modelId="{5FF713AD-1F13-43A2-AD50-6A9DC9DEBE16}" type="pres">
      <dgm:prSet presAssocID="{FF253315-AB74-403D-9466-004ACC56B21F}" presName="root2" presStyleCnt="0"/>
      <dgm:spPr/>
    </dgm:pt>
    <dgm:pt modelId="{74297DBE-9905-4D36-AB7E-519A6E869E4C}" type="pres">
      <dgm:prSet presAssocID="{FF253315-AB74-403D-9466-004ACC56B21F}" presName="LevelTwoTextNode" presStyleLbl="node4" presStyleIdx="1" presStyleCnt="4">
        <dgm:presLayoutVars>
          <dgm:chPref val="3"/>
        </dgm:presLayoutVars>
      </dgm:prSet>
      <dgm:spPr/>
    </dgm:pt>
    <dgm:pt modelId="{FDAD13FF-23F8-4997-9E94-9A84DF1A4B55}" type="pres">
      <dgm:prSet presAssocID="{FF253315-AB74-403D-9466-004ACC56B21F}" presName="level3hierChild" presStyleCnt="0"/>
      <dgm:spPr/>
    </dgm:pt>
    <dgm:pt modelId="{086581F2-1590-4BF7-8565-741C8CA28EED}" type="pres">
      <dgm:prSet presAssocID="{C27800F3-3F21-461E-901F-193F7D3F6853}" presName="conn2-1" presStyleLbl="parChTrans1D4" presStyleIdx="2" presStyleCnt="4"/>
      <dgm:spPr/>
    </dgm:pt>
    <dgm:pt modelId="{9FAB82FC-53A9-41F2-91AE-CAF85C98FBBF}" type="pres">
      <dgm:prSet presAssocID="{C27800F3-3F21-461E-901F-193F7D3F6853}" presName="connTx" presStyleLbl="parChTrans1D4" presStyleIdx="2" presStyleCnt="4"/>
      <dgm:spPr/>
    </dgm:pt>
    <dgm:pt modelId="{5BE3A2D4-60FC-422F-8638-9310AE044104}" type="pres">
      <dgm:prSet presAssocID="{887EA055-C5E1-402C-9824-F54A6B4D539F}" presName="root2" presStyleCnt="0"/>
      <dgm:spPr/>
    </dgm:pt>
    <dgm:pt modelId="{C42D7EB2-EDD6-4606-8A59-13AF6CDBA615}" type="pres">
      <dgm:prSet presAssocID="{887EA055-C5E1-402C-9824-F54A6B4D539F}" presName="LevelTwoTextNode" presStyleLbl="node4" presStyleIdx="2" presStyleCnt="4">
        <dgm:presLayoutVars>
          <dgm:chPref val="3"/>
        </dgm:presLayoutVars>
      </dgm:prSet>
      <dgm:spPr/>
    </dgm:pt>
    <dgm:pt modelId="{CB2C8FB6-5730-463D-9179-1C378F7DE102}" type="pres">
      <dgm:prSet presAssocID="{887EA055-C5E1-402C-9824-F54A6B4D539F}" presName="level3hierChild" presStyleCnt="0"/>
      <dgm:spPr/>
    </dgm:pt>
    <dgm:pt modelId="{32972BD1-B6E6-4944-A226-027E66D74922}" type="pres">
      <dgm:prSet presAssocID="{F3EA337E-3B09-4039-942D-DE128D43D8B4}" presName="conn2-1" presStyleLbl="parChTrans1D4" presStyleIdx="3" presStyleCnt="4"/>
      <dgm:spPr/>
    </dgm:pt>
    <dgm:pt modelId="{DF5B093D-0F22-4CE7-AB82-2E7836CD3FB4}" type="pres">
      <dgm:prSet presAssocID="{F3EA337E-3B09-4039-942D-DE128D43D8B4}" presName="connTx" presStyleLbl="parChTrans1D4" presStyleIdx="3" presStyleCnt="4"/>
      <dgm:spPr/>
    </dgm:pt>
    <dgm:pt modelId="{FC5A2E9D-323F-46B7-8856-C0F1B468D277}" type="pres">
      <dgm:prSet presAssocID="{5C7354B9-33DC-408B-87EF-AB860F3AE05F}" presName="root2" presStyleCnt="0"/>
      <dgm:spPr/>
    </dgm:pt>
    <dgm:pt modelId="{38038AFA-EE3B-41E9-8778-090F44B35A3C}" type="pres">
      <dgm:prSet presAssocID="{5C7354B9-33DC-408B-87EF-AB860F3AE05F}" presName="LevelTwoTextNode" presStyleLbl="node4" presStyleIdx="3" presStyleCnt="4">
        <dgm:presLayoutVars>
          <dgm:chPref val="3"/>
        </dgm:presLayoutVars>
      </dgm:prSet>
      <dgm:spPr/>
    </dgm:pt>
    <dgm:pt modelId="{25925D10-3B83-4AA8-BF0E-C0E27E9DA2A1}" type="pres">
      <dgm:prSet presAssocID="{5C7354B9-33DC-408B-87EF-AB860F3AE05F}" presName="level3hierChild" presStyleCnt="0"/>
      <dgm:spPr/>
    </dgm:pt>
    <dgm:pt modelId="{878FB7FD-A333-4A30-8743-85D86C3F46A7}" type="pres">
      <dgm:prSet presAssocID="{BFC0F6ED-DA01-4B5B-A8E2-E302D19FCD37}" presName="conn2-1" presStyleLbl="parChTrans1D2" presStyleIdx="3" presStyleCnt="4"/>
      <dgm:spPr/>
    </dgm:pt>
    <dgm:pt modelId="{E8326C2E-C9F1-49B9-A76B-B4050ABA7E4D}" type="pres">
      <dgm:prSet presAssocID="{BFC0F6ED-DA01-4B5B-A8E2-E302D19FCD37}" presName="connTx" presStyleLbl="parChTrans1D2" presStyleIdx="3" presStyleCnt="4"/>
      <dgm:spPr/>
    </dgm:pt>
    <dgm:pt modelId="{4BBC0E6D-A224-4C59-8307-866A943B0334}" type="pres">
      <dgm:prSet presAssocID="{1CE4AB85-BB55-4FEB-A5DC-DA41AE0E665C}" presName="root2" presStyleCnt="0"/>
      <dgm:spPr/>
    </dgm:pt>
    <dgm:pt modelId="{1464E3A1-1FC2-492C-9B06-956B7EB847D1}" type="pres">
      <dgm:prSet presAssocID="{1CE4AB85-BB55-4FEB-A5DC-DA41AE0E665C}" presName="LevelTwoTextNode" presStyleLbl="node2" presStyleIdx="3" presStyleCnt="4">
        <dgm:presLayoutVars>
          <dgm:chPref val="3"/>
        </dgm:presLayoutVars>
      </dgm:prSet>
      <dgm:spPr/>
    </dgm:pt>
    <dgm:pt modelId="{CDD45D56-F930-4942-BEFE-808FF6677370}" type="pres">
      <dgm:prSet presAssocID="{1CE4AB85-BB55-4FEB-A5DC-DA41AE0E665C}" presName="level3hierChild" presStyleCnt="0"/>
      <dgm:spPr/>
    </dgm:pt>
  </dgm:ptLst>
  <dgm:cxnLst>
    <dgm:cxn modelId="{DC400601-44BE-4776-8F49-FDF23CB21C0B}" type="presOf" srcId="{09A9D7D4-48B8-465B-95C8-992400E1060D}" destId="{66CDADEE-98DD-45F9-AC1B-20F7A058B91A}" srcOrd="0" destOrd="0" presId="urn:microsoft.com/office/officeart/2005/8/layout/hierarchy2"/>
    <dgm:cxn modelId="{84A59005-9F2B-4236-94FB-CA58CB0B7C6D}" type="presOf" srcId="{09A9D7D4-48B8-465B-95C8-992400E1060D}" destId="{AB69E0F0-50B8-433B-9A14-FDE134252AD3}" srcOrd="1" destOrd="0" presId="urn:microsoft.com/office/officeart/2005/8/layout/hierarchy2"/>
    <dgm:cxn modelId="{01F1AA06-C9D6-4FE3-A637-9B9255019D38}" srcId="{DBBDECAF-FCC6-4F1A-8729-B741792BC456}" destId="{25A4B2F7-5FEB-4046-AB66-39E6961D3BB2}" srcOrd="0" destOrd="0" parTransId="{7A7D67E9-24E9-4692-9DC8-711A7B43080F}" sibTransId="{F86CE477-55E3-4088-B955-9857BB29902F}"/>
    <dgm:cxn modelId="{AA884408-D843-496E-ADF1-CC55E01287AC}" srcId="{3708B0D9-B266-44EE-ADEC-B44700B634FE}" destId="{B56CDC6E-51BE-4AEF-A866-E323468C0D25}" srcOrd="0" destOrd="0" parTransId="{09A9D7D4-48B8-465B-95C8-992400E1060D}" sibTransId="{F362F36E-D94C-4EAB-AA4E-F38091EEAF87}"/>
    <dgm:cxn modelId="{31B3220A-DF96-4C41-B999-4297B1DB3625}" type="presOf" srcId="{4B79CD1C-CB37-43A5-BAFB-16A3EB7FD19D}" destId="{E8ACC75B-E7BA-44E3-A3AB-2F30E41977AC}" srcOrd="1" destOrd="0" presId="urn:microsoft.com/office/officeart/2005/8/layout/hierarchy2"/>
    <dgm:cxn modelId="{4706740B-3AA9-44BA-86B0-E0C17E471EB3}" type="presOf" srcId="{AFA0194D-1CF8-456D-8049-21311458AED6}" destId="{6F7BA995-6758-4AC2-A20C-2E686E669231}" srcOrd="1" destOrd="0" presId="urn:microsoft.com/office/officeart/2005/8/layout/hierarchy2"/>
    <dgm:cxn modelId="{C8BBBF0F-796C-4B34-A9B1-41A7784D0978}" type="presOf" srcId="{887EA055-C5E1-402C-9824-F54A6B4D539F}" destId="{C42D7EB2-EDD6-4606-8A59-13AF6CDBA615}" srcOrd="0" destOrd="0" presId="urn:microsoft.com/office/officeart/2005/8/layout/hierarchy2"/>
    <dgm:cxn modelId="{3AA20211-966D-462E-BFC3-FBAFBF91F415}" type="presOf" srcId="{068F309A-0EB6-4269-8A69-92D37EDDB25D}" destId="{CA61C978-F116-4C4A-AD54-F466BDB2E17C}" srcOrd="0" destOrd="0" presId="urn:microsoft.com/office/officeart/2005/8/layout/hierarchy2"/>
    <dgm:cxn modelId="{C9F38B16-BE2C-45A3-8B55-768ED9AB8152}" type="presOf" srcId="{A56608F9-35F1-4324-A613-23B3CBE7633A}" destId="{039540BB-FAA3-4115-A239-BF4C598741C8}" srcOrd="0" destOrd="0" presId="urn:microsoft.com/office/officeart/2005/8/layout/hierarchy2"/>
    <dgm:cxn modelId="{A80EE716-819E-4ED6-9152-F40328A2F764}" type="presOf" srcId="{F3EA337E-3B09-4039-942D-DE128D43D8B4}" destId="{DF5B093D-0F22-4CE7-AB82-2E7836CD3FB4}" srcOrd="1" destOrd="0" presId="urn:microsoft.com/office/officeart/2005/8/layout/hierarchy2"/>
    <dgm:cxn modelId="{05B1AC1C-CDBE-4CBF-8307-296635727256}" srcId="{706B41AD-1468-427E-BF21-A22B59CCDA69}" destId="{5C7354B9-33DC-408B-87EF-AB860F3AE05F}" srcOrd="1" destOrd="0" parTransId="{F3EA337E-3B09-4039-942D-DE128D43D8B4}" sibTransId="{8996494F-6810-4FEC-90F9-10CE5B4F420E}"/>
    <dgm:cxn modelId="{EB79F225-9F01-4B41-88D9-5D762B02DEFF}" type="presOf" srcId="{5C7354B9-33DC-408B-87EF-AB860F3AE05F}" destId="{38038AFA-EE3B-41E9-8778-090F44B35A3C}" srcOrd="0" destOrd="0" presId="urn:microsoft.com/office/officeart/2005/8/layout/hierarchy2"/>
    <dgm:cxn modelId="{26745E31-EAF1-4DBF-BDBE-305B2D32D1C4}" type="presOf" srcId="{A5AD93DA-173B-4E3F-9C31-E1079AF1610A}" destId="{D162750D-09C3-440E-885B-6BF9F628D5F7}" srcOrd="0" destOrd="0" presId="urn:microsoft.com/office/officeart/2005/8/layout/hierarchy2"/>
    <dgm:cxn modelId="{D231243A-B149-4313-9EE3-BA1A18DD60B0}" type="presOf" srcId="{A9E9F2DE-EB99-4681-BA1A-48A42191D848}" destId="{CAABC8D7-DCB7-4CA8-B488-0F73CF33E037}" srcOrd="1" destOrd="0" presId="urn:microsoft.com/office/officeart/2005/8/layout/hierarchy2"/>
    <dgm:cxn modelId="{8B81AF3A-3891-458B-A0CC-4344C6DF3D21}" srcId="{A56608F9-35F1-4324-A613-23B3CBE7633A}" destId="{FF253315-AB74-403D-9466-004ACC56B21F}" srcOrd="0" destOrd="0" parTransId="{4B79CD1C-CB37-43A5-BAFB-16A3EB7FD19D}" sibTransId="{E562AD7F-9F0A-498D-A522-326A20E3D834}"/>
    <dgm:cxn modelId="{EC7EC05C-63FF-4C40-8F7C-3462AA600BF9}" type="presOf" srcId="{5FE5863A-3327-430B-BC75-86640FA0A844}" destId="{02E1AF26-F446-4E42-9575-B740F57B5229}" srcOrd="1" destOrd="0" presId="urn:microsoft.com/office/officeart/2005/8/layout/hierarchy2"/>
    <dgm:cxn modelId="{4BB1135F-1B58-4E3B-B6BC-11F1996D422D}" srcId="{BC4D06E0-C249-4907-BFDA-215778DB784A}" destId="{3708B0D9-B266-44EE-ADEC-B44700B634FE}" srcOrd="1" destOrd="0" parTransId="{AFA0194D-1CF8-456D-8049-21311458AED6}" sibTransId="{86DAACA8-5A78-48BC-8BBB-B1D8D99A864B}"/>
    <dgm:cxn modelId="{21DF685F-8EF2-4B9D-A828-2A89F9EEC0B6}" type="presOf" srcId="{6D4C2C2D-951D-4ED3-BE2E-288C40C19ABE}" destId="{B17EBE47-05F1-4688-9449-A916EFBD856B}" srcOrd="1" destOrd="0" presId="urn:microsoft.com/office/officeart/2005/8/layout/hierarchy2"/>
    <dgm:cxn modelId="{14D11543-F0B4-40E1-B61C-DFF1FEE16B20}" type="presOf" srcId="{8C6B2875-4FD2-47A2-8CB5-BB37A88020AF}" destId="{20815042-0084-4007-88C4-AC2179D487AF}" srcOrd="1" destOrd="0" presId="urn:microsoft.com/office/officeart/2005/8/layout/hierarchy2"/>
    <dgm:cxn modelId="{A453FA44-0AB8-4B2F-9C1A-080029FB83B7}" type="presOf" srcId="{FF253315-AB74-403D-9466-004ACC56B21F}" destId="{74297DBE-9905-4D36-AB7E-519A6E869E4C}" srcOrd="0" destOrd="0" presId="urn:microsoft.com/office/officeart/2005/8/layout/hierarchy2"/>
    <dgm:cxn modelId="{41C33447-D852-4198-B444-EA05E6302ACF}" type="presOf" srcId="{C27800F3-3F21-461E-901F-193F7D3F6853}" destId="{086581F2-1590-4BF7-8565-741C8CA28EED}" srcOrd="0" destOrd="0" presId="urn:microsoft.com/office/officeart/2005/8/layout/hierarchy2"/>
    <dgm:cxn modelId="{A0E80768-93E7-48EB-B04C-B25562CC5EF4}" type="presOf" srcId="{BFC0F6ED-DA01-4B5B-A8E2-E302D19FCD37}" destId="{E8326C2E-C9F1-49B9-A76B-B4050ABA7E4D}" srcOrd="1" destOrd="0" presId="urn:microsoft.com/office/officeart/2005/8/layout/hierarchy2"/>
    <dgm:cxn modelId="{DBF53D4C-A3BB-4620-8BA4-75AE0393BB87}" srcId="{BC4D06E0-C249-4907-BFDA-215778DB784A}" destId="{AF9893D2-1C40-42D5-A3C9-2126F9068A18}" srcOrd="2" destOrd="0" parTransId="{8B72997B-D19A-440E-A5B7-9D92F54C56FD}" sibTransId="{561C3690-7717-42C3-A1C6-4DBE355F510F}"/>
    <dgm:cxn modelId="{431E0D6D-93D8-4ECC-9BF4-9A07A08A56E9}" type="presOf" srcId="{F3EA337E-3B09-4039-942D-DE128D43D8B4}" destId="{32972BD1-B6E6-4944-A226-027E66D74922}" srcOrd="0" destOrd="0" presId="urn:microsoft.com/office/officeart/2005/8/layout/hierarchy2"/>
    <dgm:cxn modelId="{89FE776F-041A-4133-8694-64C2BB522438}" srcId="{AF9893D2-1C40-42D5-A3C9-2126F9068A18}" destId="{706B41AD-1468-427E-BF21-A22B59CCDA69}" srcOrd="0" destOrd="0" parTransId="{5FE5863A-3327-430B-BC75-86640FA0A844}" sibTransId="{82B5A0DC-014E-4771-9B53-6CD0B4E98027}"/>
    <dgm:cxn modelId="{59D0AD51-9F52-4520-95AB-22A82AA8C7C0}" type="presOf" srcId="{AF9893D2-1C40-42D5-A3C9-2126F9068A18}" destId="{8FBA9CE3-C548-4437-B2B7-AF3A395DDF6B}" srcOrd="0" destOrd="0" presId="urn:microsoft.com/office/officeart/2005/8/layout/hierarchy2"/>
    <dgm:cxn modelId="{F5F2DF73-D82E-4119-9BF9-02FABAFE1DA2}" type="presOf" srcId="{AFA0194D-1CF8-456D-8049-21311458AED6}" destId="{13BA0AD9-1B7C-4980-829C-DC95F26BB0B1}" srcOrd="0" destOrd="0" presId="urn:microsoft.com/office/officeart/2005/8/layout/hierarchy2"/>
    <dgm:cxn modelId="{EF503B78-313D-4878-BE19-CC00628C0132}" type="presOf" srcId="{65B21918-D63C-427D-8149-BDFEB1551EBF}" destId="{307F0943-18E2-468F-BC14-5B8B60A79180}" srcOrd="1" destOrd="0" presId="urn:microsoft.com/office/officeart/2005/8/layout/hierarchy2"/>
    <dgm:cxn modelId="{9DD37279-EF37-4597-886B-297183A6F328}" type="presOf" srcId="{6E231110-33BA-4311-8CE8-48666C353EC6}" destId="{A250F14A-0652-44F6-974D-51400E084DEA}" srcOrd="0" destOrd="0" presId="urn:microsoft.com/office/officeart/2005/8/layout/hierarchy2"/>
    <dgm:cxn modelId="{56447D5A-F22A-4ED9-AC45-D2F7CA1918E0}" type="presOf" srcId="{C27800F3-3F21-461E-901F-193F7D3F6853}" destId="{9FAB82FC-53A9-41F2-91AE-CAF85C98FBBF}" srcOrd="1" destOrd="0" presId="urn:microsoft.com/office/officeart/2005/8/layout/hierarchy2"/>
    <dgm:cxn modelId="{37E34883-8D4A-4B69-A1FE-4B5768FC4FE0}" srcId="{3708B0D9-B266-44EE-ADEC-B44700B634FE}" destId="{6E231110-33BA-4311-8CE8-48666C353EC6}" srcOrd="1" destOrd="0" parTransId="{A9E9F2DE-EB99-4681-BA1A-48A42191D848}" sibTransId="{77E714B0-0C6E-4C4F-AD82-9E3A8C4ADB50}"/>
    <dgm:cxn modelId="{56281385-F0C1-4DAB-A317-B35E24731E23}" srcId="{BC4D06E0-C249-4907-BFDA-215778DB784A}" destId="{1CE4AB85-BB55-4FEB-A5DC-DA41AE0E665C}" srcOrd="3" destOrd="0" parTransId="{BFC0F6ED-DA01-4B5B-A8E2-E302D19FCD37}" sibTransId="{8311E673-46C4-458D-96B8-38167DB6E327}"/>
    <dgm:cxn modelId="{28BC6B8F-3099-4C2D-870F-197F5BB3A2BE}" type="presOf" srcId="{DBBDECAF-FCC6-4F1A-8729-B741792BC456}" destId="{64C9E5E5-E354-465B-B25E-1D0FCBCF0EE1}" srcOrd="0" destOrd="0" presId="urn:microsoft.com/office/officeart/2005/8/layout/hierarchy2"/>
    <dgm:cxn modelId="{9B2C1493-3415-4EFA-88F9-3910AF18DD15}" type="presOf" srcId="{8B72997B-D19A-440E-A5B7-9D92F54C56FD}" destId="{D642E373-9609-47C9-A338-AE1EC7270E6D}" srcOrd="1" destOrd="0" presId="urn:microsoft.com/office/officeart/2005/8/layout/hierarchy2"/>
    <dgm:cxn modelId="{D29D7C95-B850-4FEA-88F2-94ADDB662AE2}" type="presOf" srcId="{1CE4AB85-BB55-4FEB-A5DC-DA41AE0E665C}" destId="{1464E3A1-1FC2-492C-9B06-956B7EB847D1}" srcOrd="0" destOrd="0" presId="urn:microsoft.com/office/officeart/2005/8/layout/hierarchy2"/>
    <dgm:cxn modelId="{3092C496-B216-4DB8-B59E-3852C0B0AB15}" type="presOf" srcId="{6D4C2C2D-951D-4ED3-BE2E-288C40C19ABE}" destId="{07A92583-E3CA-491F-B989-CE4B6F2610DA}" srcOrd="0" destOrd="0" presId="urn:microsoft.com/office/officeart/2005/8/layout/hierarchy2"/>
    <dgm:cxn modelId="{02274B9C-07C4-43D9-9096-EE73E424BD7C}" type="presOf" srcId="{B56CDC6E-51BE-4AEF-A866-E323468C0D25}" destId="{EB8776B2-CE70-476C-9343-2D7B69CB39A6}" srcOrd="0" destOrd="0" presId="urn:microsoft.com/office/officeart/2005/8/layout/hierarchy2"/>
    <dgm:cxn modelId="{914BE1A0-1E1B-4DED-BFA5-89CEF31F5F60}" type="presOf" srcId="{BFC0F6ED-DA01-4B5B-A8E2-E302D19FCD37}" destId="{878FB7FD-A333-4A30-8743-85D86C3F46A7}" srcOrd="0" destOrd="0" presId="urn:microsoft.com/office/officeart/2005/8/layout/hierarchy2"/>
    <dgm:cxn modelId="{A4C924A5-FCD9-4F65-A58D-2C751EF4F88C}" type="presOf" srcId="{7A7D67E9-24E9-4692-9DC8-711A7B43080F}" destId="{BD898D66-074D-4989-8D2F-D7132D816C8E}" srcOrd="0" destOrd="0" presId="urn:microsoft.com/office/officeart/2005/8/layout/hierarchy2"/>
    <dgm:cxn modelId="{D8B183AB-B769-40C5-8792-408A770F02D6}" srcId="{706B41AD-1468-427E-BF21-A22B59CCDA69}" destId="{A56608F9-35F1-4324-A613-23B3CBE7633A}" srcOrd="0" destOrd="0" parTransId="{8C6B2875-4FD2-47A2-8CB5-BB37A88020AF}" sibTransId="{F5155780-D91D-40BF-B00A-08D0C3F636A6}"/>
    <dgm:cxn modelId="{66CC83B0-9C22-489A-A4DD-915CEC06F1D9}" srcId="{DBBDECAF-FCC6-4F1A-8729-B741792BC456}" destId="{A5AD93DA-173B-4E3F-9C31-E1079AF1610A}" srcOrd="1" destOrd="0" parTransId="{6D4C2C2D-951D-4ED3-BE2E-288C40C19ABE}" sibTransId="{4E8E177F-914B-4BE3-98EA-1D6D7FD81B97}"/>
    <dgm:cxn modelId="{82BE28B2-E699-4806-AAD0-CB38ED77488E}" srcId="{BC4D06E0-C249-4907-BFDA-215778DB784A}" destId="{DBBDECAF-FCC6-4F1A-8729-B741792BC456}" srcOrd="0" destOrd="0" parTransId="{65B21918-D63C-427D-8149-BDFEB1551EBF}" sibTransId="{73A87D30-FC16-4FE2-9EBA-AE987C719389}"/>
    <dgm:cxn modelId="{23AF73B3-2600-47CF-94D6-216D07C93D2C}" type="presOf" srcId="{65B21918-D63C-427D-8149-BDFEB1551EBF}" destId="{F24FBBE1-3BD5-4800-A884-6DCA9AF1DD34}" srcOrd="0" destOrd="0" presId="urn:microsoft.com/office/officeart/2005/8/layout/hierarchy2"/>
    <dgm:cxn modelId="{6DDB5BBC-2FDB-4DD3-BEE5-684440A60E83}" type="presOf" srcId="{7A7D67E9-24E9-4692-9DC8-711A7B43080F}" destId="{0AF1280B-3C0F-4554-BB07-9F182E0E7220}" srcOrd="1" destOrd="0" presId="urn:microsoft.com/office/officeart/2005/8/layout/hierarchy2"/>
    <dgm:cxn modelId="{D3D7F9BD-85AF-4C33-8543-866F8CF56E2E}" type="presOf" srcId="{5FE5863A-3327-430B-BC75-86640FA0A844}" destId="{A0165EE1-7BEA-4DA5-9781-4B998678B576}" srcOrd="0" destOrd="0" presId="urn:microsoft.com/office/officeart/2005/8/layout/hierarchy2"/>
    <dgm:cxn modelId="{FD46FBBE-AD89-4EAF-8EB4-E70146EA694C}" type="presOf" srcId="{706B41AD-1468-427E-BF21-A22B59CCDA69}" destId="{4AE06A91-52F2-47A2-BD78-58158DCE099F}" srcOrd="0" destOrd="0" presId="urn:microsoft.com/office/officeart/2005/8/layout/hierarchy2"/>
    <dgm:cxn modelId="{CFFE85CA-A1C1-47DA-A7DE-8C65BFB17C5A}" type="presOf" srcId="{BC4D06E0-C249-4907-BFDA-215778DB784A}" destId="{E12E2D66-5A46-49AC-86B8-9E3AA6E80503}" srcOrd="0" destOrd="0" presId="urn:microsoft.com/office/officeart/2005/8/layout/hierarchy2"/>
    <dgm:cxn modelId="{630D0BCE-9415-4441-95F6-5AE3E02CED5E}" type="presOf" srcId="{A9E9F2DE-EB99-4681-BA1A-48A42191D848}" destId="{702B6F90-7EE2-40A6-A797-B8DF215442B0}" srcOrd="0" destOrd="0" presId="urn:microsoft.com/office/officeart/2005/8/layout/hierarchy2"/>
    <dgm:cxn modelId="{455680D5-0264-40B3-A71B-7BC2E96F53C2}" type="presOf" srcId="{25A4B2F7-5FEB-4046-AB66-39E6961D3BB2}" destId="{5B9BC6F6-411B-45BB-A1C6-61F4DC9DD203}" srcOrd="0" destOrd="0" presId="urn:microsoft.com/office/officeart/2005/8/layout/hierarchy2"/>
    <dgm:cxn modelId="{5C0517D6-41A6-422D-8C73-D25BB1FF4A75}" type="presOf" srcId="{4B79CD1C-CB37-43A5-BAFB-16A3EB7FD19D}" destId="{6AF71920-DB11-49C4-A5F8-E38562BC80C0}" srcOrd="0" destOrd="0" presId="urn:microsoft.com/office/officeart/2005/8/layout/hierarchy2"/>
    <dgm:cxn modelId="{5BF437D8-5D53-43C4-ACEC-EF476DB08EF6}" type="presOf" srcId="{8C6B2875-4FD2-47A2-8CB5-BB37A88020AF}" destId="{2BBE1C3D-BBDE-4331-90AB-0BD1B67A15E3}" srcOrd="0" destOrd="0" presId="urn:microsoft.com/office/officeart/2005/8/layout/hierarchy2"/>
    <dgm:cxn modelId="{815154DD-1AD1-46B0-B7F2-0152E0EE96C8}" type="presOf" srcId="{3708B0D9-B266-44EE-ADEC-B44700B634FE}" destId="{6F5C7244-D716-4A78-874C-72AE19F7B7C2}" srcOrd="0" destOrd="0" presId="urn:microsoft.com/office/officeart/2005/8/layout/hierarchy2"/>
    <dgm:cxn modelId="{08DD09E5-A601-4779-BAAF-2C9555FA54F1}" srcId="{A56608F9-35F1-4324-A613-23B3CBE7633A}" destId="{887EA055-C5E1-402C-9824-F54A6B4D539F}" srcOrd="1" destOrd="0" parTransId="{C27800F3-3F21-461E-901F-193F7D3F6853}" sibTransId="{8FB14266-667A-416E-82E3-E4F1628600F7}"/>
    <dgm:cxn modelId="{5AF7E3EC-0EEA-4476-878D-893D258B5E97}" type="presOf" srcId="{8B72997B-D19A-440E-A5B7-9D92F54C56FD}" destId="{A1891C8D-7142-4A30-B927-FF72EDC40FB9}" srcOrd="0" destOrd="0" presId="urn:microsoft.com/office/officeart/2005/8/layout/hierarchy2"/>
    <dgm:cxn modelId="{336310F4-6581-4D97-BDDC-8EA01C85AE5C}" srcId="{068F309A-0EB6-4269-8A69-92D37EDDB25D}" destId="{BC4D06E0-C249-4907-BFDA-215778DB784A}" srcOrd="0" destOrd="0" parTransId="{199EBA17-3B6D-4381-9A5F-B270E9688707}" sibTransId="{DE0221CE-9A05-425D-8B48-8038BCF8916D}"/>
    <dgm:cxn modelId="{0C146D60-C1AB-44AB-B679-DEE269169036}" type="presParOf" srcId="{CA61C978-F116-4C4A-AD54-F466BDB2E17C}" destId="{34F3DD02-BEA0-4A68-BF89-B58885540F70}" srcOrd="0" destOrd="0" presId="urn:microsoft.com/office/officeart/2005/8/layout/hierarchy2"/>
    <dgm:cxn modelId="{23B35899-1995-45E7-89A9-1184A4D24A69}" type="presParOf" srcId="{34F3DD02-BEA0-4A68-BF89-B58885540F70}" destId="{E12E2D66-5A46-49AC-86B8-9E3AA6E80503}" srcOrd="0" destOrd="0" presId="urn:microsoft.com/office/officeart/2005/8/layout/hierarchy2"/>
    <dgm:cxn modelId="{E69A5932-F69A-4B9D-9A53-EAF982C37E8D}" type="presParOf" srcId="{34F3DD02-BEA0-4A68-BF89-B58885540F70}" destId="{54BE4CE8-562D-4620-8566-368A0D280B34}" srcOrd="1" destOrd="0" presId="urn:microsoft.com/office/officeart/2005/8/layout/hierarchy2"/>
    <dgm:cxn modelId="{552F4DBC-40E6-4256-9193-99626C9DDCCD}" type="presParOf" srcId="{54BE4CE8-562D-4620-8566-368A0D280B34}" destId="{F24FBBE1-3BD5-4800-A884-6DCA9AF1DD34}" srcOrd="0" destOrd="0" presId="urn:microsoft.com/office/officeart/2005/8/layout/hierarchy2"/>
    <dgm:cxn modelId="{F3AEEB8B-66B6-41C2-ACD9-C4B8407E3A7A}" type="presParOf" srcId="{F24FBBE1-3BD5-4800-A884-6DCA9AF1DD34}" destId="{307F0943-18E2-468F-BC14-5B8B60A79180}" srcOrd="0" destOrd="0" presId="urn:microsoft.com/office/officeart/2005/8/layout/hierarchy2"/>
    <dgm:cxn modelId="{C4E68DEB-16DF-41C4-855B-6730447EE81A}" type="presParOf" srcId="{54BE4CE8-562D-4620-8566-368A0D280B34}" destId="{B81EC739-D120-4BAD-ADC0-19042AEF2655}" srcOrd="1" destOrd="0" presId="urn:microsoft.com/office/officeart/2005/8/layout/hierarchy2"/>
    <dgm:cxn modelId="{159267FB-12EA-4268-B76D-A745D7000100}" type="presParOf" srcId="{B81EC739-D120-4BAD-ADC0-19042AEF2655}" destId="{64C9E5E5-E354-465B-B25E-1D0FCBCF0EE1}" srcOrd="0" destOrd="0" presId="urn:microsoft.com/office/officeart/2005/8/layout/hierarchy2"/>
    <dgm:cxn modelId="{C95A9769-7091-4208-B156-244914668891}" type="presParOf" srcId="{B81EC739-D120-4BAD-ADC0-19042AEF2655}" destId="{0E0873F8-14A9-44AF-A5E1-CFFFF61E20EC}" srcOrd="1" destOrd="0" presId="urn:microsoft.com/office/officeart/2005/8/layout/hierarchy2"/>
    <dgm:cxn modelId="{D5338B6B-78DC-45CE-81F4-45BB631DE662}" type="presParOf" srcId="{0E0873F8-14A9-44AF-A5E1-CFFFF61E20EC}" destId="{BD898D66-074D-4989-8D2F-D7132D816C8E}" srcOrd="0" destOrd="0" presId="urn:microsoft.com/office/officeart/2005/8/layout/hierarchy2"/>
    <dgm:cxn modelId="{D117FF74-A6DE-44C4-A37B-725AB64F890D}" type="presParOf" srcId="{BD898D66-074D-4989-8D2F-D7132D816C8E}" destId="{0AF1280B-3C0F-4554-BB07-9F182E0E7220}" srcOrd="0" destOrd="0" presId="urn:microsoft.com/office/officeart/2005/8/layout/hierarchy2"/>
    <dgm:cxn modelId="{81F3ED29-10DD-4D0A-A7C9-ABEA32CA810B}" type="presParOf" srcId="{0E0873F8-14A9-44AF-A5E1-CFFFF61E20EC}" destId="{AAEE4D6D-7BF4-4409-A3F4-E078602B4D75}" srcOrd="1" destOrd="0" presId="urn:microsoft.com/office/officeart/2005/8/layout/hierarchy2"/>
    <dgm:cxn modelId="{37FE4DB3-6033-476C-B4C1-DBFE648E4D15}" type="presParOf" srcId="{AAEE4D6D-7BF4-4409-A3F4-E078602B4D75}" destId="{5B9BC6F6-411B-45BB-A1C6-61F4DC9DD203}" srcOrd="0" destOrd="0" presId="urn:microsoft.com/office/officeart/2005/8/layout/hierarchy2"/>
    <dgm:cxn modelId="{95087D57-0A6B-4AE1-9D95-D463BA9FD629}" type="presParOf" srcId="{AAEE4D6D-7BF4-4409-A3F4-E078602B4D75}" destId="{B633715A-2ED3-45B0-9A6B-A8427FD65912}" srcOrd="1" destOrd="0" presId="urn:microsoft.com/office/officeart/2005/8/layout/hierarchy2"/>
    <dgm:cxn modelId="{BCCB8D34-55DA-4B70-8842-DF3065C7F308}" type="presParOf" srcId="{0E0873F8-14A9-44AF-A5E1-CFFFF61E20EC}" destId="{07A92583-E3CA-491F-B989-CE4B6F2610DA}" srcOrd="2" destOrd="0" presId="urn:microsoft.com/office/officeart/2005/8/layout/hierarchy2"/>
    <dgm:cxn modelId="{126AAC85-4124-47A1-B6A5-C8CB58FC0AB9}" type="presParOf" srcId="{07A92583-E3CA-491F-B989-CE4B6F2610DA}" destId="{B17EBE47-05F1-4688-9449-A916EFBD856B}" srcOrd="0" destOrd="0" presId="urn:microsoft.com/office/officeart/2005/8/layout/hierarchy2"/>
    <dgm:cxn modelId="{EDDCD47F-08F2-4147-A105-C54E39745BED}" type="presParOf" srcId="{0E0873F8-14A9-44AF-A5E1-CFFFF61E20EC}" destId="{52EC9799-B263-4CED-8E60-1E90CD4F79F3}" srcOrd="3" destOrd="0" presId="urn:microsoft.com/office/officeart/2005/8/layout/hierarchy2"/>
    <dgm:cxn modelId="{18B25F88-F294-4F5D-8365-90750D4D4C0D}" type="presParOf" srcId="{52EC9799-B263-4CED-8E60-1E90CD4F79F3}" destId="{D162750D-09C3-440E-885B-6BF9F628D5F7}" srcOrd="0" destOrd="0" presId="urn:microsoft.com/office/officeart/2005/8/layout/hierarchy2"/>
    <dgm:cxn modelId="{E00F983E-1581-420F-A851-209E83922C8A}" type="presParOf" srcId="{52EC9799-B263-4CED-8E60-1E90CD4F79F3}" destId="{6255C476-0A7A-4849-B4DB-D21BE1AB55B6}" srcOrd="1" destOrd="0" presId="urn:microsoft.com/office/officeart/2005/8/layout/hierarchy2"/>
    <dgm:cxn modelId="{DCAE1A49-B2A7-452F-840D-CEC3F1893FE8}" type="presParOf" srcId="{54BE4CE8-562D-4620-8566-368A0D280B34}" destId="{13BA0AD9-1B7C-4980-829C-DC95F26BB0B1}" srcOrd="2" destOrd="0" presId="urn:microsoft.com/office/officeart/2005/8/layout/hierarchy2"/>
    <dgm:cxn modelId="{33F40E2B-0E58-4080-95FD-3270D048ABA0}" type="presParOf" srcId="{13BA0AD9-1B7C-4980-829C-DC95F26BB0B1}" destId="{6F7BA995-6758-4AC2-A20C-2E686E669231}" srcOrd="0" destOrd="0" presId="urn:microsoft.com/office/officeart/2005/8/layout/hierarchy2"/>
    <dgm:cxn modelId="{4593DC2F-3459-420E-BCB4-1A013693F94A}" type="presParOf" srcId="{54BE4CE8-562D-4620-8566-368A0D280B34}" destId="{D1F46A1E-E1F2-44D0-8929-24126E24F290}" srcOrd="3" destOrd="0" presId="urn:microsoft.com/office/officeart/2005/8/layout/hierarchy2"/>
    <dgm:cxn modelId="{543410BC-E0D8-482B-9CDA-F816856BE419}" type="presParOf" srcId="{D1F46A1E-E1F2-44D0-8929-24126E24F290}" destId="{6F5C7244-D716-4A78-874C-72AE19F7B7C2}" srcOrd="0" destOrd="0" presId="urn:microsoft.com/office/officeart/2005/8/layout/hierarchy2"/>
    <dgm:cxn modelId="{F2491175-F079-409D-AF4F-62D8486EF3C3}" type="presParOf" srcId="{D1F46A1E-E1F2-44D0-8929-24126E24F290}" destId="{BED1CBDD-54C4-40AF-A1BB-6A7F986E166F}" srcOrd="1" destOrd="0" presId="urn:microsoft.com/office/officeart/2005/8/layout/hierarchy2"/>
    <dgm:cxn modelId="{C203A00F-927D-4A16-BDAB-E68ABF1C6D95}" type="presParOf" srcId="{BED1CBDD-54C4-40AF-A1BB-6A7F986E166F}" destId="{66CDADEE-98DD-45F9-AC1B-20F7A058B91A}" srcOrd="0" destOrd="0" presId="urn:microsoft.com/office/officeart/2005/8/layout/hierarchy2"/>
    <dgm:cxn modelId="{233ADCA1-4498-4398-B4D5-432A40C76A3B}" type="presParOf" srcId="{66CDADEE-98DD-45F9-AC1B-20F7A058B91A}" destId="{AB69E0F0-50B8-433B-9A14-FDE134252AD3}" srcOrd="0" destOrd="0" presId="urn:microsoft.com/office/officeart/2005/8/layout/hierarchy2"/>
    <dgm:cxn modelId="{041ABF95-D2DB-4EA1-89BC-E39664595659}" type="presParOf" srcId="{BED1CBDD-54C4-40AF-A1BB-6A7F986E166F}" destId="{649C48BA-D050-4E43-B813-9D55A46F9B3C}" srcOrd="1" destOrd="0" presId="urn:microsoft.com/office/officeart/2005/8/layout/hierarchy2"/>
    <dgm:cxn modelId="{D212662F-6B84-4C10-8885-29EA3943642C}" type="presParOf" srcId="{649C48BA-D050-4E43-B813-9D55A46F9B3C}" destId="{EB8776B2-CE70-476C-9343-2D7B69CB39A6}" srcOrd="0" destOrd="0" presId="urn:microsoft.com/office/officeart/2005/8/layout/hierarchy2"/>
    <dgm:cxn modelId="{DF65EF04-6A75-4F47-8077-28BC0280B42C}" type="presParOf" srcId="{649C48BA-D050-4E43-B813-9D55A46F9B3C}" destId="{3174AA8C-3620-4A7D-934A-56DEB637F119}" srcOrd="1" destOrd="0" presId="urn:microsoft.com/office/officeart/2005/8/layout/hierarchy2"/>
    <dgm:cxn modelId="{76E2FB1E-6FB2-45C8-B34F-F42926EEF976}" type="presParOf" srcId="{BED1CBDD-54C4-40AF-A1BB-6A7F986E166F}" destId="{702B6F90-7EE2-40A6-A797-B8DF215442B0}" srcOrd="2" destOrd="0" presId="urn:microsoft.com/office/officeart/2005/8/layout/hierarchy2"/>
    <dgm:cxn modelId="{A9E4F6F6-CBA9-499F-BE54-34AC0A8910EC}" type="presParOf" srcId="{702B6F90-7EE2-40A6-A797-B8DF215442B0}" destId="{CAABC8D7-DCB7-4CA8-B488-0F73CF33E037}" srcOrd="0" destOrd="0" presId="urn:microsoft.com/office/officeart/2005/8/layout/hierarchy2"/>
    <dgm:cxn modelId="{5A5B76C4-ACFA-4388-9D86-FBF6A3F7F300}" type="presParOf" srcId="{BED1CBDD-54C4-40AF-A1BB-6A7F986E166F}" destId="{66E2AB49-E2A8-4C8E-9A17-615F00973887}" srcOrd="3" destOrd="0" presId="urn:microsoft.com/office/officeart/2005/8/layout/hierarchy2"/>
    <dgm:cxn modelId="{DAA8BEAE-9E6C-453B-B97B-C789F6B841B4}" type="presParOf" srcId="{66E2AB49-E2A8-4C8E-9A17-615F00973887}" destId="{A250F14A-0652-44F6-974D-51400E084DEA}" srcOrd="0" destOrd="0" presId="urn:microsoft.com/office/officeart/2005/8/layout/hierarchy2"/>
    <dgm:cxn modelId="{B587FCE5-C19D-46E6-BE76-20E50E3C7928}" type="presParOf" srcId="{66E2AB49-E2A8-4C8E-9A17-615F00973887}" destId="{9D970488-2C42-4BEE-BBDC-3F684D50D3F1}" srcOrd="1" destOrd="0" presId="urn:microsoft.com/office/officeart/2005/8/layout/hierarchy2"/>
    <dgm:cxn modelId="{BF89D2EB-CDE1-44D5-BF07-D8BFEDAC9D1C}" type="presParOf" srcId="{54BE4CE8-562D-4620-8566-368A0D280B34}" destId="{A1891C8D-7142-4A30-B927-FF72EDC40FB9}" srcOrd="4" destOrd="0" presId="urn:microsoft.com/office/officeart/2005/8/layout/hierarchy2"/>
    <dgm:cxn modelId="{3C128D90-81A2-4E18-B8CF-63CA8D76F614}" type="presParOf" srcId="{A1891C8D-7142-4A30-B927-FF72EDC40FB9}" destId="{D642E373-9609-47C9-A338-AE1EC7270E6D}" srcOrd="0" destOrd="0" presId="urn:microsoft.com/office/officeart/2005/8/layout/hierarchy2"/>
    <dgm:cxn modelId="{B0F5BF15-EB11-44D1-A777-83B3BFA2032E}" type="presParOf" srcId="{54BE4CE8-562D-4620-8566-368A0D280B34}" destId="{4ED413C9-2BC2-409B-A0E7-C4383D226424}" srcOrd="5" destOrd="0" presId="urn:microsoft.com/office/officeart/2005/8/layout/hierarchy2"/>
    <dgm:cxn modelId="{A9119722-C690-4243-BF0C-2EE02D3F4E3E}" type="presParOf" srcId="{4ED413C9-2BC2-409B-A0E7-C4383D226424}" destId="{8FBA9CE3-C548-4437-B2B7-AF3A395DDF6B}" srcOrd="0" destOrd="0" presId="urn:microsoft.com/office/officeart/2005/8/layout/hierarchy2"/>
    <dgm:cxn modelId="{D1B1935D-0733-4D7E-944A-95B29E814A40}" type="presParOf" srcId="{4ED413C9-2BC2-409B-A0E7-C4383D226424}" destId="{221D9C7F-13D2-4644-AF2F-0F6A20F8FC44}" srcOrd="1" destOrd="0" presId="urn:microsoft.com/office/officeart/2005/8/layout/hierarchy2"/>
    <dgm:cxn modelId="{47960320-7ADA-4C51-931B-D145F726884D}" type="presParOf" srcId="{221D9C7F-13D2-4644-AF2F-0F6A20F8FC44}" destId="{A0165EE1-7BEA-4DA5-9781-4B998678B576}" srcOrd="0" destOrd="0" presId="urn:microsoft.com/office/officeart/2005/8/layout/hierarchy2"/>
    <dgm:cxn modelId="{B625540C-248F-47C3-8EF9-B06BE93093F3}" type="presParOf" srcId="{A0165EE1-7BEA-4DA5-9781-4B998678B576}" destId="{02E1AF26-F446-4E42-9575-B740F57B5229}" srcOrd="0" destOrd="0" presId="urn:microsoft.com/office/officeart/2005/8/layout/hierarchy2"/>
    <dgm:cxn modelId="{FE195242-9C12-41FB-8FD1-B9EDDC97BBB7}" type="presParOf" srcId="{221D9C7F-13D2-4644-AF2F-0F6A20F8FC44}" destId="{40AF08B2-FAB9-4A19-895C-6152BF0D1A8A}" srcOrd="1" destOrd="0" presId="urn:microsoft.com/office/officeart/2005/8/layout/hierarchy2"/>
    <dgm:cxn modelId="{4D525287-BEEF-4B8D-9518-014BAE659F96}" type="presParOf" srcId="{40AF08B2-FAB9-4A19-895C-6152BF0D1A8A}" destId="{4AE06A91-52F2-47A2-BD78-58158DCE099F}" srcOrd="0" destOrd="0" presId="urn:microsoft.com/office/officeart/2005/8/layout/hierarchy2"/>
    <dgm:cxn modelId="{92CE55A2-7C38-40AB-B448-F5A1F31AEF78}" type="presParOf" srcId="{40AF08B2-FAB9-4A19-895C-6152BF0D1A8A}" destId="{7D7D7704-69AF-4691-A7D8-34DF71FAD1C4}" srcOrd="1" destOrd="0" presId="urn:microsoft.com/office/officeart/2005/8/layout/hierarchy2"/>
    <dgm:cxn modelId="{63392500-5B1C-4675-AF2E-7908EA60A41A}" type="presParOf" srcId="{7D7D7704-69AF-4691-A7D8-34DF71FAD1C4}" destId="{2BBE1C3D-BBDE-4331-90AB-0BD1B67A15E3}" srcOrd="0" destOrd="0" presId="urn:microsoft.com/office/officeart/2005/8/layout/hierarchy2"/>
    <dgm:cxn modelId="{BD543734-A0E0-4563-B591-549FB2159E8D}" type="presParOf" srcId="{2BBE1C3D-BBDE-4331-90AB-0BD1B67A15E3}" destId="{20815042-0084-4007-88C4-AC2179D487AF}" srcOrd="0" destOrd="0" presId="urn:microsoft.com/office/officeart/2005/8/layout/hierarchy2"/>
    <dgm:cxn modelId="{768EE35A-EF05-4350-B7D0-47BAA2FFDE3A}" type="presParOf" srcId="{7D7D7704-69AF-4691-A7D8-34DF71FAD1C4}" destId="{A3969E6A-4701-4808-86FD-24EABD890A99}" srcOrd="1" destOrd="0" presId="urn:microsoft.com/office/officeart/2005/8/layout/hierarchy2"/>
    <dgm:cxn modelId="{5283E396-3A9E-4B06-B0F4-C3558CA5A00A}" type="presParOf" srcId="{A3969E6A-4701-4808-86FD-24EABD890A99}" destId="{039540BB-FAA3-4115-A239-BF4C598741C8}" srcOrd="0" destOrd="0" presId="urn:microsoft.com/office/officeart/2005/8/layout/hierarchy2"/>
    <dgm:cxn modelId="{4A750F5B-5FBF-4091-87B1-F59F242FE9F3}" type="presParOf" srcId="{A3969E6A-4701-4808-86FD-24EABD890A99}" destId="{18596868-B6A4-42CE-B10E-C19361E7C351}" srcOrd="1" destOrd="0" presId="urn:microsoft.com/office/officeart/2005/8/layout/hierarchy2"/>
    <dgm:cxn modelId="{E2FF2465-4ED1-4468-95B3-ED685B7B45EA}" type="presParOf" srcId="{18596868-B6A4-42CE-B10E-C19361E7C351}" destId="{6AF71920-DB11-49C4-A5F8-E38562BC80C0}" srcOrd="0" destOrd="0" presId="urn:microsoft.com/office/officeart/2005/8/layout/hierarchy2"/>
    <dgm:cxn modelId="{CC7B6A35-AB2F-4D02-84A9-BC66CE350ED6}" type="presParOf" srcId="{6AF71920-DB11-49C4-A5F8-E38562BC80C0}" destId="{E8ACC75B-E7BA-44E3-A3AB-2F30E41977AC}" srcOrd="0" destOrd="0" presId="urn:microsoft.com/office/officeart/2005/8/layout/hierarchy2"/>
    <dgm:cxn modelId="{7B4AB257-DC45-4B6E-A646-7DC711E01103}" type="presParOf" srcId="{18596868-B6A4-42CE-B10E-C19361E7C351}" destId="{5FF713AD-1F13-43A2-AD50-6A9DC9DEBE16}" srcOrd="1" destOrd="0" presId="urn:microsoft.com/office/officeart/2005/8/layout/hierarchy2"/>
    <dgm:cxn modelId="{496625CD-EE48-4E48-A743-82BED746ADFA}" type="presParOf" srcId="{5FF713AD-1F13-43A2-AD50-6A9DC9DEBE16}" destId="{74297DBE-9905-4D36-AB7E-519A6E869E4C}" srcOrd="0" destOrd="0" presId="urn:microsoft.com/office/officeart/2005/8/layout/hierarchy2"/>
    <dgm:cxn modelId="{68A82BBB-CAF6-47D2-88F3-5527835B658B}" type="presParOf" srcId="{5FF713AD-1F13-43A2-AD50-6A9DC9DEBE16}" destId="{FDAD13FF-23F8-4997-9E94-9A84DF1A4B55}" srcOrd="1" destOrd="0" presId="urn:microsoft.com/office/officeart/2005/8/layout/hierarchy2"/>
    <dgm:cxn modelId="{8C057DDC-DE60-4BF3-AC6A-0344CEB5A39E}" type="presParOf" srcId="{18596868-B6A4-42CE-B10E-C19361E7C351}" destId="{086581F2-1590-4BF7-8565-741C8CA28EED}" srcOrd="2" destOrd="0" presId="urn:microsoft.com/office/officeart/2005/8/layout/hierarchy2"/>
    <dgm:cxn modelId="{4155D291-5DC1-49C4-8DED-A28BFB37188B}" type="presParOf" srcId="{086581F2-1590-4BF7-8565-741C8CA28EED}" destId="{9FAB82FC-53A9-41F2-91AE-CAF85C98FBBF}" srcOrd="0" destOrd="0" presId="urn:microsoft.com/office/officeart/2005/8/layout/hierarchy2"/>
    <dgm:cxn modelId="{29F25BF3-9D54-4C41-B810-ABDFE03103FE}" type="presParOf" srcId="{18596868-B6A4-42CE-B10E-C19361E7C351}" destId="{5BE3A2D4-60FC-422F-8638-9310AE044104}" srcOrd="3" destOrd="0" presId="urn:microsoft.com/office/officeart/2005/8/layout/hierarchy2"/>
    <dgm:cxn modelId="{C940A58D-D80A-425E-B1A3-C502CA5252D1}" type="presParOf" srcId="{5BE3A2D4-60FC-422F-8638-9310AE044104}" destId="{C42D7EB2-EDD6-4606-8A59-13AF6CDBA615}" srcOrd="0" destOrd="0" presId="urn:microsoft.com/office/officeart/2005/8/layout/hierarchy2"/>
    <dgm:cxn modelId="{923EFFA9-7D69-4FDA-A00C-FB18ACF273C8}" type="presParOf" srcId="{5BE3A2D4-60FC-422F-8638-9310AE044104}" destId="{CB2C8FB6-5730-463D-9179-1C378F7DE102}" srcOrd="1" destOrd="0" presId="urn:microsoft.com/office/officeart/2005/8/layout/hierarchy2"/>
    <dgm:cxn modelId="{194C3680-6773-44AC-BED2-189F8163CB1C}" type="presParOf" srcId="{7D7D7704-69AF-4691-A7D8-34DF71FAD1C4}" destId="{32972BD1-B6E6-4944-A226-027E66D74922}" srcOrd="2" destOrd="0" presId="urn:microsoft.com/office/officeart/2005/8/layout/hierarchy2"/>
    <dgm:cxn modelId="{9107F553-D9FD-4AA8-99CF-21712DC442DF}" type="presParOf" srcId="{32972BD1-B6E6-4944-A226-027E66D74922}" destId="{DF5B093D-0F22-4CE7-AB82-2E7836CD3FB4}" srcOrd="0" destOrd="0" presId="urn:microsoft.com/office/officeart/2005/8/layout/hierarchy2"/>
    <dgm:cxn modelId="{BE9DD53F-A1EF-4F4C-AABB-0D497B1A95CF}" type="presParOf" srcId="{7D7D7704-69AF-4691-A7D8-34DF71FAD1C4}" destId="{FC5A2E9D-323F-46B7-8856-C0F1B468D277}" srcOrd="3" destOrd="0" presId="urn:microsoft.com/office/officeart/2005/8/layout/hierarchy2"/>
    <dgm:cxn modelId="{FDA2591A-7426-493C-A828-1E62E5344D16}" type="presParOf" srcId="{FC5A2E9D-323F-46B7-8856-C0F1B468D277}" destId="{38038AFA-EE3B-41E9-8778-090F44B35A3C}" srcOrd="0" destOrd="0" presId="urn:microsoft.com/office/officeart/2005/8/layout/hierarchy2"/>
    <dgm:cxn modelId="{E85CF18F-EC06-4BFE-B4C4-0E00CE7CC892}" type="presParOf" srcId="{FC5A2E9D-323F-46B7-8856-C0F1B468D277}" destId="{25925D10-3B83-4AA8-BF0E-C0E27E9DA2A1}" srcOrd="1" destOrd="0" presId="urn:microsoft.com/office/officeart/2005/8/layout/hierarchy2"/>
    <dgm:cxn modelId="{E884E913-AF94-4EEC-B07A-33BF687AD072}" type="presParOf" srcId="{54BE4CE8-562D-4620-8566-368A0D280B34}" destId="{878FB7FD-A333-4A30-8743-85D86C3F46A7}" srcOrd="6" destOrd="0" presId="urn:microsoft.com/office/officeart/2005/8/layout/hierarchy2"/>
    <dgm:cxn modelId="{D2E8D106-3975-4617-8E97-AC8CDDAA04E4}" type="presParOf" srcId="{878FB7FD-A333-4A30-8743-85D86C3F46A7}" destId="{E8326C2E-C9F1-49B9-A76B-B4050ABA7E4D}" srcOrd="0" destOrd="0" presId="urn:microsoft.com/office/officeart/2005/8/layout/hierarchy2"/>
    <dgm:cxn modelId="{8279A02C-4F2F-468C-9695-E3C684075359}" type="presParOf" srcId="{54BE4CE8-562D-4620-8566-368A0D280B34}" destId="{4BBC0E6D-A224-4C59-8307-866A943B0334}" srcOrd="7" destOrd="0" presId="urn:microsoft.com/office/officeart/2005/8/layout/hierarchy2"/>
    <dgm:cxn modelId="{AB823739-A7AB-454D-A172-1A5A4CED2D16}" type="presParOf" srcId="{4BBC0E6D-A224-4C59-8307-866A943B0334}" destId="{1464E3A1-1FC2-492C-9B06-956B7EB847D1}" srcOrd="0" destOrd="0" presId="urn:microsoft.com/office/officeart/2005/8/layout/hierarchy2"/>
    <dgm:cxn modelId="{7EDB7FF5-D465-4307-9E88-FCF2584D038D}" type="presParOf" srcId="{4BBC0E6D-A224-4C59-8307-866A943B0334}" destId="{CDD45D56-F930-4942-BEFE-808FF6677370}" srcOrd="1" destOrd="0" presId="urn:microsoft.com/office/officeart/2005/8/layout/hierarchy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2E2D66-5A46-49AC-86B8-9E3AA6E80503}">
      <dsp:nvSpPr>
        <dsp:cNvPr id="0" name=""/>
        <dsp:cNvSpPr/>
      </dsp:nvSpPr>
      <dsp:spPr>
        <a:xfrm>
          <a:off x="123" y="1129259"/>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Deployment</a:t>
          </a:r>
        </a:p>
      </dsp:txBody>
      <dsp:txXfrm>
        <a:off x="8739" y="1137875"/>
        <a:ext cx="571087" cy="276927"/>
      </dsp:txXfrm>
    </dsp:sp>
    <dsp:sp modelId="{F24FBBE1-3BD5-4800-A884-6DCA9AF1DD34}">
      <dsp:nvSpPr>
        <dsp:cNvPr id="0" name=""/>
        <dsp:cNvSpPr/>
      </dsp:nvSpPr>
      <dsp:spPr>
        <a:xfrm rot="17051759">
          <a:off x="226314" y="800091"/>
          <a:ext cx="959582" cy="22214"/>
        </a:xfrm>
        <a:custGeom>
          <a:avLst/>
          <a:gdLst/>
          <a:ahLst/>
          <a:cxnLst/>
          <a:rect l="0" t="0" r="0" b="0"/>
          <a:pathLst>
            <a:path>
              <a:moveTo>
                <a:pt x="0" y="11107"/>
              </a:moveTo>
              <a:lnTo>
                <a:pt x="959582" y="111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682116" y="787209"/>
        <a:ext cx="47979" cy="47979"/>
      </dsp:txXfrm>
    </dsp:sp>
    <dsp:sp modelId="{64C9E5E5-E354-465B-B25E-1D0FCBCF0EE1}">
      <dsp:nvSpPr>
        <dsp:cNvPr id="0" name=""/>
        <dsp:cNvSpPr/>
      </dsp:nvSpPr>
      <dsp:spPr>
        <a:xfrm>
          <a:off x="823769" y="198979"/>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DeploymentDetails</a:t>
          </a:r>
        </a:p>
      </dsp:txBody>
      <dsp:txXfrm>
        <a:off x="832385" y="207595"/>
        <a:ext cx="571087" cy="276927"/>
      </dsp:txXfrm>
    </dsp:sp>
    <dsp:sp modelId="{BD898D66-074D-4989-8D2F-D7132D816C8E}">
      <dsp:nvSpPr>
        <dsp:cNvPr id="0" name=""/>
        <dsp:cNvSpPr/>
      </dsp:nvSpPr>
      <dsp:spPr>
        <a:xfrm rot="19457599">
          <a:off x="1384849" y="250381"/>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1522507" y="254243"/>
        <a:ext cx="14490" cy="14490"/>
      </dsp:txXfrm>
    </dsp:sp>
    <dsp:sp modelId="{5B9BC6F6-411B-45BB-A1C6-61F4DC9DD203}">
      <dsp:nvSpPr>
        <dsp:cNvPr id="0" name=""/>
        <dsp:cNvSpPr/>
      </dsp:nvSpPr>
      <dsp:spPr>
        <a:xfrm>
          <a:off x="1647416" y="29837"/>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Longitude</a:t>
          </a:r>
        </a:p>
      </dsp:txBody>
      <dsp:txXfrm>
        <a:off x="1656032" y="38453"/>
        <a:ext cx="571087" cy="276927"/>
      </dsp:txXfrm>
    </dsp:sp>
    <dsp:sp modelId="{07A92583-E3CA-491F-B989-CE4B6F2610DA}">
      <dsp:nvSpPr>
        <dsp:cNvPr id="0" name=""/>
        <dsp:cNvSpPr/>
      </dsp:nvSpPr>
      <dsp:spPr>
        <a:xfrm rot="2142401">
          <a:off x="1384849" y="419523"/>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1522507" y="423385"/>
        <a:ext cx="14490" cy="14490"/>
      </dsp:txXfrm>
    </dsp:sp>
    <dsp:sp modelId="{D162750D-09C3-440E-885B-6BF9F628D5F7}">
      <dsp:nvSpPr>
        <dsp:cNvPr id="0" name=""/>
        <dsp:cNvSpPr/>
      </dsp:nvSpPr>
      <dsp:spPr>
        <a:xfrm>
          <a:off x="1647416" y="368121"/>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...other fields</a:t>
          </a:r>
        </a:p>
      </dsp:txBody>
      <dsp:txXfrm>
        <a:off x="1656032" y="376737"/>
        <a:ext cx="571087" cy="276927"/>
      </dsp:txXfrm>
    </dsp:sp>
    <dsp:sp modelId="{13BA0AD9-1B7C-4980-829C-DC95F26BB0B1}">
      <dsp:nvSpPr>
        <dsp:cNvPr id="0" name=""/>
        <dsp:cNvSpPr/>
      </dsp:nvSpPr>
      <dsp:spPr>
        <a:xfrm rot="18770822">
          <a:off x="533081" y="1138375"/>
          <a:ext cx="346047" cy="22214"/>
        </a:xfrm>
        <a:custGeom>
          <a:avLst/>
          <a:gdLst/>
          <a:ahLst/>
          <a:cxnLst/>
          <a:rect l="0" t="0" r="0" b="0"/>
          <a:pathLst>
            <a:path>
              <a:moveTo>
                <a:pt x="0" y="11107"/>
              </a:moveTo>
              <a:lnTo>
                <a:pt x="346047" y="111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697454" y="1140831"/>
        <a:ext cx="17302" cy="17302"/>
      </dsp:txXfrm>
    </dsp:sp>
    <dsp:sp modelId="{6F5C7244-D716-4A78-874C-72AE19F7B7C2}">
      <dsp:nvSpPr>
        <dsp:cNvPr id="0" name=""/>
        <dsp:cNvSpPr/>
      </dsp:nvSpPr>
      <dsp:spPr>
        <a:xfrm>
          <a:off x="823769" y="875546"/>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RecoveryDetails</a:t>
          </a:r>
        </a:p>
      </dsp:txBody>
      <dsp:txXfrm>
        <a:off x="832385" y="884162"/>
        <a:ext cx="571087" cy="276927"/>
      </dsp:txXfrm>
    </dsp:sp>
    <dsp:sp modelId="{66CDADEE-98DD-45F9-AC1B-20F7A058B91A}">
      <dsp:nvSpPr>
        <dsp:cNvPr id="0" name=""/>
        <dsp:cNvSpPr/>
      </dsp:nvSpPr>
      <dsp:spPr>
        <a:xfrm rot="19457599">
          <a:off x="1384849" y="926948"/>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1522507" y="930810"/>
        <a:ext cx="14490" cy="14490"/>
      </dsp:txXfrm>
    </dsp:sp>
    <dsp:sp modelId="{EB8776B2-CE70-476C-9343-2D7B69CB39A6}">
      <dsp:nvSpPr>
        <dsp:cNvPr id="0" name=""/>
        <dsp:cNvSpPr/>
      </dsp:nvSpPr>
      <dsp:spPr>
        <a:xfrm>
          <a:off x="1647416" y="706404"/>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Longitude</a:t>
          </a:r>
        </a:p>
      </dsp:txBody>
      <dsp:txXfrm>
        <a:off x="1656032" y="715020"/>
        <a:ext cx="571087" cy="276927"/>
      </dsp:txXfrm>
    </dsp:sp>
    <dsp:sp modelId="{702B6F90-7EE2-40A6-A797-B8DF215442B0}">
      <dsp:nvSpPr>
        <dsp:cNvPr id="0" name=""/>
        <dsp:cNvSpPr/>
      </dsp:nvSpPr>
      <dsp:spPr>
        <a:xfrm rot="2142401">
          <a:off x="1384849" y="1096089"/>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1522507" y="1099951"/>
        <a:ext cx="14490" cy="14490"/>
      </dsp:txXfrm>
    </dsp:sp>
    <dsp:sp modelId="{A250F14A-0652-44F6-974D-51400E084DEA}">
      <dsp:nvSpPr>
        <dsp:cNvPr id="0" name=""/>
        <dsp:cNvSpPr/>
      </dsp:nvSpPr>
      <dsp:spPr>
        <a:xfrm>
          <a:off x="1647416" y="1044688"/>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...other fields</a:t>
          </a:r>
        </a:p>
      </dsp:txBody>
      <dsp:txXfrm>
        <a:off x="1656032" y="1053304"/>
        <a:ext cx="571087" cy="276927"/>
      </dsp:txXfrm>
    </dsp:sp>
    <dsp:sp modelId="{A1891C8D-7142-4A30-B927-FF72EDC40FB9}">
      <dsp:nvSpPr>
        <dsp:cNvPr id="0" name=""/>
        <dsp:cNvSpPr/>
      </dsp:nvSpPr>
      <dsp:spPr>
        <a:xfrm rot="4099285">
          <a:off x="387578" y="1561229"/>
          <a:ext cx="637054" cy="22214"/>
        </a:xfrm>
        <a:custGeom>
          <a:avLst/>
          <a:gdLst/>
          <a:ahLst/>
          <a:cxnLst/>
          <a:rect l="0" t="0" r="0" b="0"/>
          <a:pathLst>
            <a:path>
              <a:moveTo>
                <a:pt x="0" y="11107"/>
              </a:moveTo>
              <a:lnTo>
                <a:pt x="637054" y="111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690179" y="1556410"/>
        <a:ext cx="31852" cy="31852"/>
      </dsp:txXfrm>
    </dsp:sp>
    <dsp:sp modelId="{8FBA9CE3-C548-4437-B2B7-AF3A395DDF6B}">
      <dsp:nvSpPr>
        <dsp:cNvPr id="0" name=""/>
        <dsp:cNvSpPr/>
      </dsp:nvSpPr>
      <dsp:spPr>
        <a:xfrm>
          <a:off x="823769" y="1721255"/>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Data</a:t>
          </a:r>
        </a:p>
      </dsp:txBody>
      <dsp:txXfrm>
        <a:off x="832385" y="1729871"/>
        <a:ext cx="571087" cy="276927"/>
      </dsp:txXfrm>
    </dsp:sp>
    <dsp:sp modelId="{A0165EE1-7BEA-4DA5-9781-4B998678B576}">
      <dsp:nvSpPr>
        <dsp:cNvPr id="0" name=""/>
        <dsp:cNvSpPr/>
      </dsp:nvSpPr>
      <dsp:spPr>
        <a:xfrm>
          <a:off x="1412088" y="1857227"/>
          <a:ext cx="235327" cy="22214"/>
        </a:xfrm>
        <a:custGeom>
          <a:avLst/>
          <a:gdLst/>
          <a:ahLst/>
          <a:cxnLst/>
          <a:rect l="0" t="0" r="0" b="0"/>
          <a:pathLst>
            <a:path>
              <a:moveTo>
                <a:pt x="0" y="11107"/>
              </a:moveTo>
              <a:lnTo>
                <a:pt x="235327"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1523869" y="1862451"/>
        <a:ext cx="11766" cy="11766"/>
      </dsp:txXfrm>
    </dsp:sp>
    <dsp:sp modelId="{4AE06A91-52F2-47A2-BD78-58158DCE099F}">
      <dsp:nvSpPr>
        <dsp:cNvPr id="0" name=""/>
        <dsp:cNvSpPr/>
      </dsp:nvSpPr>
      <dsp:spPr>
        <a:xfrm>
          <a:off x="1647416" y="1721255"/>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Tracks</a:t>
          </a:r>
        </a:p>
      </dsp:txBody>
      <dsp:txXfrm>
        <a:off x="1656032" y="1729871"/>
        <a:ext cx="571087" cy="276927"/>
      </dsp:txXfrm>
    </dsp:sp>
    <dsp:sp modelId="{2BBE1C3D-BBDE-4331-90AB-0BD1B67A15E3}">
      <dsp:nvSpPr>
        <dsp:cNvPr id="0" name=""/>
        <dsp:cNvSpPr/>
      </dsp:nvSpPr>
      <dsp:spPr>
        <a:xfrm rot="19457599">
          <a:off x="2208495" y="1772656"/>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2346154" y="1776518"/>
        <a:ext cx="14490" cy="14490"/>
      </dsp:txXfrm>
    </dsp:sp>
    <dsp:sp modelId="{039540BB-FAA3-4115-A239-BF4C598741C8}">
      <dsp:nvSpPr>
        <dsp:cNvPr id="0" name=""/>
        <dsp:cNvSpPr/>
      </dsp:nvSpPr>
      <dsp:spPr>
        <a:xfrm>
          <a:off x="2471063" y="1552113"/>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Point</a:t>
          </a:r>
        </a:p>
      </dsp:txBody>
      <dsp:txXfrm>
        <a:off x="2479679" y="1560729"/>
        <a:ext cx="571087" cy="276927"/>
      </dsp:txXfrm>
    </dsp:sp>
    <dsp:sp modelId="{6AF71920-DB11-49C4-A5F8-E38562BC80C0}">
      <dsp:nvSpPr>
        <dsp:cNvPr id="0" name=""/>
        <dsp:cNvSpPr/>
      </dsp:nvSpPr>
      <dsp:spPr>
        <a:xfrm rot="19457599">
          <a:off x="3032142" y="1603515"/>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3169800" y="1607377"/>
        <a:ext cx="14490" cy="14490"/>
      </dsp:txXfrm>
    </dsp:sp>
    <dsp:sp modelId="{74297DBE-9905-4D36-AB7E-519A6E869E4C}">
      <dsp:nvSpPr>
        <dsp:cNvPr id="0" name=""/>
        <dsp:cNvSpPr/>
      </dsp:nvSpPr>
      <dsp:spPr>
        <a:xfrm>
          <a:off x="3294709" y="1382971"/>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Longitude</a:t>
          </a:r>
        </a:p>
      </dsp:txBody>
      <dsp:txXfrm>
        <a:off x="3303325" y="1391587"/>
        <a:ext cx="571087" cy="276927"/>
      </dsp:txXfrm>
    </dsp:sp>
    <dsp:sp modelId="{086581F2-1590-4BF7-8565-741C8CA28EED}">
      <dsp:nvSpPr>
        <dsp:cNvPr id="0" name=""/>
        <dsp:cNvSpPr/>
      </dsp:nvSpPr>
      <dsp:spPr>
        <a:xfrm rot="2142401">
          <a:off x="3032142" y="1772656"/>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3169800" y="1776518"/>
        <a:ext cx="14490" cy="14490"/>
      </dsp:txXfrm>
    </dsp:sp>
    <dsp:sp modelId="{C42D7EB2-EDD6-4606-8A59-13AF6CDBA615}">
      <dsp:nvSpPr>
        <dsp:cNvPr id="0" name=""/>
        <dsp:cNvSpPr/>
      </dsp:nvSpPr>
      <dsp:spPr>
        <a:xfrm>
          <a:off x="3294709" y="1721255"/>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 other fields</a:t>
          </a:r>
        </a:p>
      </dsp:txBody>
      <dsp:txXfrm>
        <a:off x="3303325" y="1729871"/>
        <a:ext cx="571087" cy="276927"/>
      </dsp:txXfrm>
    </dsp:sp>
    <dsp:sp modelId="{32972BD1-B6E6-4944-A226-027E66D74922}">
      <dsp:nvSpPr>
        <dsp:cNvPr id="0" name=""/>
        <dsp:cNvSpPr/>
      </dsp:nvSpPr>
      <dsp:spPr>
        <a:xfrm rot="2142401">
          <a:off x="2208495" y="1941798"/>
          <a:ext cx="289806" cy="22214"/>
        </a:xfrm>
        <a:custGeom>
          <a:avLst/>
          <a:gdLst/>
          <a:ahLst/>
          <a:cxnLst/>
          <a:rect l="0" t="0" r="0" b="0"/>
          <a:pathLst>
            <a:path>
              <a:moveTo>
                <a:pt x="0" y="11107"/>
              </a:moveTo>
              <a:lnTo>
                <a:pt x="289806" y="111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2346154" y="1945660"/>
        <a:ext cx="14490" cy="14490"/>
      </dsp:txXfrm>
    </dsp:sp>
    <dsp:sp modelId="{38038AFA-EE3B-41E9-8778-090F44B35A3C}">
      <dsp:nvSpPr>
        <dsp:cNvPr id="0" name=""/>
        <dsp:cNvSpPr/>
      </dsp:nvSpPr>
      <dsp:spPr>
        <a:xfrm>
          <a:off x="2471063" y="1890396"/>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...other fields</a:t>
          </a:r>
        </a:p>
      </dsp:txBody>
      <dsp:txXfrm>
        <a:off x="2479679" y="1899012"/>
        <a:ext cx="571087" cy="276927"/>
      </dsp:txXfrm>
    </dsp:sp>
    <dsp:sp modelId="{878FB7FD-A333-4A30-8743-85D86C3F46A7}">
      <dsp:nvSpPr>
        <dsp:cNvPr id="0" name=""/>
        <dsp:cNvSpPr/>
      </dsp:nvSpPr>
      <dsp:spPr>
        <a:xfrm rot="4548241">
          <a:off x="226314" y="1730371"/>
          <a:ext cx="959582" cy="22214"/>
        </a:xfrm>
        <a:custGeom>
          <a:avLst/>
          <a:gdLst/>
          <a:ahLst/>
          <a:cxnLst/>
          <a:rect l="0" t="0" r="0" b="0"/>
          <a:pathLst>
            <a:path>
              <a:moveTo>
                <a:pt x="0" y="11107"/>
              </a:moveTo>
              <a:lnTo>
                <a:pt x="959582" y="111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p>
      </dsp:txBody>
      <dsp:txXfrm>
        <a:off x="682116" y="1717489"/>
        <a:ext cx="47979" cy="47979"/>
      </dsp:txXfrm>
    </dsp:sp>
    <dsp:sp modelId="{1464E3A1-1FC2-492C-9B06-956B7EB847D1}">
      <dsp:nvSpPr>
        <dsp:cNvPr id="0" name=""/>
        <dsp:cNvSpPr/>
      </dsp:nvSpPr>
      <dsp:spPr>
        <a:xfrm>
          <a:off x="823769" y="2059538"/>
          <a:ext cx="588319" cy="29415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t>... other fields</a:t>
          </a:r>
        </a:p>
      </dsp:txBody>
      <dsp:txXfrm>
        <a:off x="832385" y="2068154"/>
        <a:ext cx="571087" cy="27692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8525C-32A0-4C74-B6B7-2DA6C4134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5867</TotalTime>
  <Pages>19</Pages>
  <Words>5723</Words>
  <Characters>35427</Characters>
  <Application>Microsoft Office Word</Application>
  <DocSecurity>0</DocSecurity>
  <Lines>864</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Roch</dc:creator>
  <cp:keywords/>
  <dc:description/>
  <cp:lastModifiedBy>Marie Roch</cp:lastModifiedBy>
  <cp:revision>63</cp:revision>
  <dcterms:created xsi:type="dcterms:W3CDTF">2024-05-05T19:25:00Z</dcterms:created>
  <dcterms:modified xsi:type="dcterms:W3CDTF">2024-10-23T20:18:00Z</dcterms:modified>
</cp:coreProperties>
</file>